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68" w:rsidRDefault="00FD0668" w:rsidP="00FD0668">
      <w:pPr>
        <w:widowControl/>
        <w:ind w:firstLine="480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项目介绍、岗位及对学生的要求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298"/>
        <w:gridCol w:w="900"/>
        <w:gridCol w:w="450"/>
        <w:gridCol w:w="2744"/>
      </w:tblGrid>
      <w:tr w:rsidR="002C5D89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企业团队负责人姓名</w:t>
            </w:r>
          </w:p>
        </w:tc>
        <w:tc>
          <w:tcPr>
            <w:tcW w:w="2298" w:type="dxa"/>
            <w:shd w:val="clear" w:color="auto" w:fill="auto"/>
          </w:tcPr>
          <w:p w:rsidR="002C5D89" w:rsidRDefault="00D975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陈婉斯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194" w:type="dxa"/>
            <w:gridSpan w:val="2"/>
            <w:shd w:val="clear" w:color="auto" w:fill="auto"/>
            <w:vAlign w:val="center"/>
          </w:tcPr>
          <w:p w:rsidR="002C5D89" w:rsidRDefault="00D975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 w:cs="仿宋"/>
                <w:sz w:val="28"/>
                <w:szCs w:val="28"/>
              </w:rPr>
              <w:t>henwansi@corp.netease.com</w:t>
            </w:r>
          </w:p>
        </w:tc>
      </w:tr>
      <w:tr w:rsidR="002C5D89" w:rsidTr="00FD0668">
        <w:trPr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联系人电话</w:t>
            </w:r>
          </w:p>
        </w:tc>
        <w:tc>
          <w:tcPr>
            <w:tcW w:w="2298" w:type="dxa"/>
            <w:shd w:val="clear" w:color="auto" w:fill="auto"/>
          </w:tcPr>
          <w:p w:rsidR="002C5D89" w:rsidRDefault="00D975A0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cs="仿宋"/>
                <w:sz w:val="28"/>
                <w:szCs w:val="28"/>
              </w:rPr>
              <w:t>571-89852957</w:t>
            </w: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招生人数</w:t>
            </w:r>
          </w:p>
        </w:tc>
        <w:tc>
          <w:tcPr>
            <w:tcW w:w="2744" w:type="dxa"/>
            <w:shd w:val="clear" w:color="auto" w:fill="auto"/>
          </w:tcPr>
          <w:p w:rsidR="002C5D89" w:rsidRDefault="00FD0668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根据报名情况确定</w:t>
            </w:r>
          </w:p>
        </w:tc>
      </w:tr>
      <w:tr w:rsidR="002C5D89" w:rsidRPr="00693829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团队简介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0C687B" w:rsidRPr="0068568D" w:rsidRDefault="000C687B">
            <w:pPr>
              <w:widowControl/>
              <w:jc w:val="left"/>
              <w:rPr>
                <w:rFonts w:ascii="FangSong" w:eastAsiaTheme="minorEastAsia" w:hAnsi="FangSong" w:cs="华文仿宋"/>
                <w:bCs/>
                <w:szCs w:val="21"/>
              </w:rPr>
            </w:pP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用户画像是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AI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领域里贴近</w:t>
            </w:r>
            <w:r w:rsidR="007068AE" w:rsidRPr="0068568D">
              <w:rPr>
                <w:rFonts w:ascii="FangSong" w:eastAsiaTheme="minorEastAsia" w:hAnsi="FangSong" w:cs="华文仿宋"/>
                <w:bCs/>
                <w:szCs w:val="21"/>
              </w:rPr>
              <w:t>实际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业务的前沿研究方向，与传统的数据挖掘不同，人工智能的算法赋予了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“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用户画像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”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全新的生命力。在构建属性来刻画用户的过程中，我们不会局限在一些统计类的特征构造上，还会使用</w:t>
            </w:r>
            <w:r w:rsidR="007068AE" w:rsidRPr="0068568D">
              <w:rPr>
                <w:rFonts w:ascii="FangSong" w:eastAsiaTheme="minorEastAsia" w:hAnsi="FangSong" w:cs="华文仿宋"/>
                <w:bCs/>
                <w:szCs w:val="21"/>
              </w:rPr>
              <w:t>各种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AI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算法来预测</w:t>
            </w:r>
            <w:r w:rsidR="007068AE" w:rsidRPr="0068568D">
              <w:rPr>
                <w:rFonts w:ascii="FangSong" w:eastAsiaTheme="minorEastAsia" w:hAnsi="FangSong" w:cs="华文仿宋"/>
                <w:bCs/>
                <w:szCs w:val="21"/>
              </w:rPr>
              <w:t>用户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抽象层面的属性，也会使用一些无监督的方式来自动生成一些属性标签。当然，我们更强大的画像构造能力在于可以从海量的行为、聊天、关系等数据中自动生成</w:t>
            </w:r>
            <w:r w:rsidR="007068AE" w:rsidRPr="0068568D">
              <w:rPr>
                <w:rFonts w:ascii="FangSong" w:eastAsiaTheme="minorEastAsia" w:hAnsi="FangSong" w:cs="华文仿宋"/>
                <w:bCs/>
                <w:szCs w:val="21"/>
              </w:rPr>
              <w:t>用户</w:t>
            </w: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的隐含特征并实现特征解耦与可解释，这些隐含属性特征将在上层业务中发挥出巨大的价值。</w:t>
            </w:r>
            <w:r w:rsidR="007068AE" w:rsidRPr="0068568D">
              <w:rPr>
                <w:rFonts w:ascii="FangSong" w:eastAsiaTheme="minorEastAsia" w:hAnsi="FangSong" w:cs="华文仿宋"/>
                <w:bCs/>
                <w:szCs w:val="21"/>
              </w:rPr>
              <w:t>基于游戏中用户丰富的画像信息，我们开展了众多</w:t>
            </w:r>
            <w:r w:rsidR="007068AE" w:rsidRPr="0068568D">
              <w:rPr>
                <w:rFonts w:ascii="FangSong" w:eastAsiaTheme="minorEastAsia" w:hAnsi="FangSong" w:cs="华文仿宋"/>
                <w:bCs/>
                <w:szCs w:val="21"/>
              </w:rPr>
              <w:t>AI</w:t>
            </w:r>
            <w:r w:rsidR="007068AE" w:rsidRPr="0068568D">
              <w:rPr>
                <w:rFonts w:ascii="FangSong" w:eastAsiaTheme="minorEastAsia" w:hAnsi="FangSong" w:cs="华文仿宋"/>
                <w:bCs/>
                <w:szCs w:val="21"/>
              </w:rPr>
              <w:t>算法研究与落地，比如：</w:t>
            </w:r>
          </w:p>
          <w:p w:rsidR="007068AE" w:rsidRPr="0068568D" w:rsidRDefault="007068AE" w:rsidP="007068A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FangSong" w:eastAsiaTheme="minorEastAsia" w:hAnsi="FangSong" w:cs="华文仿宋"/>
                <w:bCs/>
                <w:szCs w:val="21"/>
              </w:rPr>
            </w:pP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伏魔：游戏外挂检测、垃圾言论识别等；</w:t>
            </w:r>
          </w:p>
          <w:p w:rsidR="007068AE" w:rsidRPr="0068568D" w:rsidRDefault="00296092" w:rsidP="007068A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FangSong" w:eastAsiaTheme="minorEastAsia" w:hAnsi="FangSong" w:cs="华文仿宋"/>
                <w:bCs/>
                <w:szCs w:val="21"/>
              </w:rPr>
            </w:pP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谛听：玩家社交推荐、商城道具推荐等；</w:t>
            </w:r>
          </w:p>
          <w:p w:rsidR="00296092" w:rsidRPr="0068568D" w:rsidRDefault="00296092" w:rsidP="007068A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FangSong" w:eastAsiaTheme="minorEastAsia" w:hAnsi="FangSong" w:cs="华文仿宋"/>
                <w:bCs/>
                <w:szCs w:val="21"/>
              </w:rPr>
            </w:pP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玄天：游戏匹配平衡、游戏数值优化等；</w:t>
            </w:r>
          </w:p>
          <w:p w:rsidR="00296092" w:rsidRPr="0068568D" w:rsidRDefault="00296092" w:rsidP="007068A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FangSong" w:eastAsiaTheme="minorEastAsia" w:hAnsi="FangSong" w:cs="华文仿宋"/>
                <w:bCs/>
                <w:szCs w:val="21"/>
              </w:rPr>
            </w:pP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河图：玩家能力评分、比赛精彩片段等；</w:t>
            </w:r>
          </w:p>
          <w:p w:rsidR="00296092" w:rsidRPr="0068568D" w:rsidRDefault="00296092" w:rsidP="007068A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FangSong" w:eastAsiaTheme="minorEastAsia" w:hAnsi="FangSong" w:cs="华文仿宋"/>
                <w:bCs/>
                <w:szCs w:val="21"/>
              </w:rPr>
            </w:pPr>
            <w:r w:rsidRPr="0068568D">
              <w:rPr>
                <w:rFonts w:ascii="FangSong" w:eastAsiaTheme="minorEastAsia" w:hAnsi="FangSong" w:cs="华文仿宋"/>
                <w:bCs/>
                <w:szCs w:val="21"/>
              </w:rPr>
              <w:t>羽衣：玩家地图加载、玩家付费预测等；</w:t>
            </w:r>
          </w:p>
          <w:p w:rsidR="00296092" w:rsidRPr="0068568D" w:rsidRDefault="00726E45" w:rsidP="007068AE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FangSong" w:eastAsia="仿宋" w:hAnsi="FangSong" w:cs="华文仿宋"/>
                <w:bCs/>
                <w:szCs w:val="21"/>
              </w:rPr>
            </w:pPr>
            <w:r>
              <w:rPr>
                <w:rFonts w:ascii="FangSong" w:eastAsiaTheme="minorEastAsia" w:hAnsi="FangSong" w:cs="华文仿宋"/>
                <w:bCs/>
                <w:szCs w:val="21"/>
              </w:rPr>
              <w:t>生簿：玩家流失</w:t>
            </w:r>
            <w:r>
              <w:rPr>
                <w:rFonts w:ascii="FangSong" w:eastAsiaTheme="minorEastAsia" w:hAnsi="FangSong" w:cs="华文仿宋" w:hint="eastAsia"/>
                <w:bCs/>
                <w:szCs w:val="21"/>
              </w:rPr>
              <w:t>回</w:t>
            </w:r>
            <w:r w:rsidR="00296092" w:rsidRPr="0068568D">
              <w:rPr>
                <w:rFonts w:ascii="FangSong" w:eastAsiaTheme="minorEastAsia" w:hAnsi="FangSong" w:cs="华文仿宋"/>
                <w:bCs/>
                <w:szCs w:val="21"/>
              </w:rPr>
              <w:t>流原因分析等；</w:t>
            </w:r>
          </w:p>
        </w:tc>
      </w:tr>
      <w:tr w:rsidR="002C5D89">
        <w:trPr>
          <w:trHeight w:val="1517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项目介绍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693829" w:rsidRPr="004C5E5B" w:rsidRDefault="00E8161E" w:rsidP="00EB283A">
            <w:pPr>
              <w:widowControl/>
              <w:jc w:val="left"/>
              <w:rPr>
                <w:rFonts w:ascii="FangSong" w:eastAsia="仿宋" w:hAnsi="FangSong" w:cs="仿宋"/>
                <w:szCs w:val="21"/>
              </w:rPr>
            </w:pPr>
            <w:r w:rsidRPr="004C5E5B">
              <w:rPr>
                <w:rFonts w:ascii="FangSong" w:eastAsia="仿宋" w:hAnsi="FangSong" w:cs="仿宋" w:hint="eastAsia"/>
                <w:szCs w:val="21"/>
              </w:rPr>
              <w:t>【伏魔】：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Anomaly</w:t>
            </w:r>
            <w:r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Detection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Network</w:t>
            </w:r>
            <w:r w:rsidR="00964B51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Embedding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GNN</w:t>
            </w:r>
          </w:p>
          <w:p w:rsidR="00E8161E" w:rsidRPr="004C5E5B" w:rsidRDefault="00E8161E" w:rsidP="00EB283A">
            <w:pPr>
              <w:widowControl/>
              <w:jc w:val="left"/>
              <w:rPr>
                <w:rFonts w:ascii="FangSong" w:eastAsia="仿宋" w:hAnsi="FangSong" w:cs="仿宋"/>
                <w:szCs w:val="21"/>
              </w:rPr>
            </w:pPr>
            <w:r w:rsidRPr="004C5E5B">
              <w:rPr>
                <w:rFonts w:ascii="FangSong" w:eastAsia="仿宋" w:hAnsi="FangSong" w:cs="仿宋"/>
                <w:szCs w:val="21"/>
              </w:rPr>
              <w:t>【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谛听</w:t>
            </w:r>
            <w:r w:rsidRPr="004C5E5B">
              <w:rPr>
                <w:rFonts w:ascii="FangSong" w:eastAsia="仿宋" w:hAnsi="FangSong" w:cs="仿宋"/>
                <w:szCs w:val="21"/>
              </w:rPr>
              <w:t>】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：</w:t>
            </w:r>
            <w:r w:rsidR="00FD40A4" w:rsidRPr="004C5E5B">
              <w:rPr>
                <w:rFonts w:ascii="FangSong" w:eastAsia="仿宋" w:hAnsi="FangSong" w:cs="仿宋" w:hint="eastAsia"/>
                <w:szCs w:val="21"/>
              </w:rPr>
              <w:t>Link</w:t>
            </w:r>
            <w:r w:rsidR="00FD40A4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FD40A4" w:rsidRPr="004C5E5B">
              <w:rPr>
                <w:rFonts w:ascii="FangSong" w:eastAsia="仿宋" w:hAnsi="FangSong" w:cs="仿宋" w:hint="eastAsia"/>
                <w:szCs w:val="21"/>
              </w:rPr>
              <w:t>Prediction</w:t>
            </w:r>
            <w:r w:rsidR="00FD40A4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FD40A4" w:rsidRPr="004C5E5B">
              <w:rPr>
                <w:rFonts w:ascii="FangSong" w:eastAsia="仿宋" w:hAnsi="FangSong" w:cs="仿宋" w:hint="eastAsia"/>
                <w:szCs w:val="21"/>
              </w:rPr>
              <w:t>Explainable</w:t>
            </w:r>
            <w:r w:rsidR="00FD40A4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proofErr w:type="spellStart"/>
            <w:r w:rsidR="00FD40A4" w:rsidRPr="004C5E5B">
              <w:rPr>
                <w:rFonts w:ascii="FangSong" w:eastAsia="仿宋" w:hAnsi="FangSong" w:cs="仿宋" w:hint="eastAsia"/>
                <w:szCs w:val="21"/>
              </w:rPr>
              <w:t>Recomendation</w:t>
            </w:r>
            <w:proofErr w:type="spellEnd"/>
          </w:p>
          <w:p w:rsidR="00E8161E" w:rsidRPr="004C5E5B" w:rsidRDefault="00E8161E" w:rsidP="00EB283A">
            <w:pPr>
              <w:widowControl/>
              <w:jc w:val="left"/>
              <w:rPr>
                <w:rFonts w:ascii="FangSong" w:eastAsia="仿宋" w:hAnsi="FangSong" w:cs="仿宋"/>
                <w:szCs w:val="21"/>
              </w:rPr>
            </w:pPr>
            <w:r w:rsidRPr="004C5E5B">
              <w:rPr>
                <w:rFonts w:ascii="FangSong" w:eastAsia="仿宋" w:hAnsi="FangSong" w:cs="仿宋"/>
                <w:szCs w:val="21"/>
              </w:rPr>
              <w:t>【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玄天</w:t>
            </w:r>
            <w:r w:rsidRPr="004C5E5B">
              <w:rPr>
                <w:rFonts w:ascii="FangSong" w:eastAsia="仿宋" w:hAnsi="FangSong" w:cs="仿宋"/>
                <w:szCs w:val="21"/>
              </w:rPr>
              <w:t>】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：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Match</w:t>
            </w:r>
            <w:r w:rsidR="0050630E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Making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Win</w:t>
            </w:r>
            <w:r w:rsidR="0050630E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Prediction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Balancing</w:t>
            </w:r>
            <w:r w:rsidR="00964B51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Strategy</w:t>
            </w:r>
          </w:p>
          <w:p w:rsidR="00E8161E" w:rsidRPr="004C5E5B" w:rsidRDefault="00E8161E" w:rsidP="00EB283A">
            <w:pPr>
              <w:widowControl/>
              <w:jc w:val="left"/>
              <w:rPr>
                <w:rFonts w:ascii="FangSong" w:eastAsia="仿宋" w:hAnsi="FangSong" w:cs="仿宋"/>
                <w:szCs w:val="21"/>
              </w:rPr>
            </w:pPr>
            <w:r w:rsidRPr="004C5E5B">
              <w:rPr>
                <w:rFonts w:ascii="FangSong" w:eastAsia="仿宋" w:hAnsi="FangSong" w:cs="仿宋" w:hint="eastAsia"/>
                <w:szCs w:val="21"/>
              </w:rPr>
              <w:t>【河图】：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Performance</w:t>
            </w:r>
            <w:r w:rsidR="0050630E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Evaluation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Highlight</w:t>
            </w:r>
            <w:r w:rsidR="0050630E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Generation</w:t>
            </w:r>
          </w:p>
          <w:p w:rsidR="00E8161E" w:rsidRPr="004C5E5B" w:rsidRDefault="00E8161E" w:rsidP="00EB283A">
            <w:pPr>
              <w:widowControl/>
              <w:jc w:val="left"/>
              <w:rPr>
                <w:rFonts w:ascii="FangSong" w:eastAsia="仿宋" w:hAnsi="FangSong" w:cs="仿宋"/>
                <w:szCs w:val="21"/>
              </w:rPr>
            </w:pPr>
            <w:r w:rsidRPr="004C5E5B">
              <w:rPr>
                <w:rFonts w:ascii="FangSong" w:eastAsia="仿宋" w:hAnsi="FangSong" w:cs="仿宋"/>
                <w:szCs w:val="21"/>
              </w:rPr>
              <w:t>【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羽衣</w:t>
            </w:r>
            <w:r w:rsidRPr="004C5E5B">
              <w:rPr>
                <w:rFonts w:ascii="FangSong" w:eastAsia="仿宋" w:hAnsi="FangSong" w:cs="仿宋"/>
                <w:szCs w:val="21"/>
              </w:rPr>
              <w:t>】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：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Event</w:t>
            </w:r>
            <w:r w:rsidR="0050630E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Prediction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Churn</w:t>
            </w:r>
            <w:r w:rsidR="00964B51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Prediction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Pay</w:t>
            </w:r>
            <w:r w:rsidR="00964B51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Prediction</w:t>
            </w:r>
          </w:p>
          <w:p w:rsidR="00E8161E" w:rsidRPr="004C5E5B" w:rsidRDefault="00E8161E" w:rsidP="00EB283A">
            <w:pPr>
              <w:widowControl/>
              <w:jc w:val="left"/>
              <w:rPr>
                <w:rFonts w:ascii="FangSong" w:eastAsia="仿宋" w:hAnsi="FangSong" w:cs="仿宋"/>
                <w:szCs w:val="21"/>
              </w:rPr>
            </w:pPr>
            <w:r w:rsidRPr="004C5E5B">
              <w:rPr>
                <w:rFonts w:ascii="FangSong" w:eastAsia="仿宋" w:hAnsi="FangSong" w:cs="仿宋"/>
                <w:szCs w:val="21"/>
              </w:rPr>
              <w:t>【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生簿</w:t>
            </w:r>
            <w:r w:rsidRPr="004C5E5B">
              <w:rPr>
                <w:rFonts w:ascii="FangSong" w:eastAsia="仿宋" w:hAnsi="FangSong" w:cs="仿宋"/>
                <w:szCs w:val="21"/>
              </w:rPr>
              <w:t>】</w:t>
            </w:r>
            <w:r w:rsidRPr="004C5E5B">
              <w:rPr>
                <w:rFonts w:ascii="FangSong" w:eastAsia="仿宋" w:hAnsi="FangSong" w:cs="仿宋" w:hint="eastAsia"/>
                <w:szCs w:val="21"/>
              </w:rPr>
              <w:t>：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Model</w:t>
            </w:r>
            <w:r w:rsidR="0050630E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Explanation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Causal</w:t>
            </w:r>
            <w:r w:rsidR="0050630E" w:rsidRPr="004C5E5B">
              <w:rPr>
                <w:rFonts w:ascii="FangSong" w:eastAsia="仿宋" w:hAnsi="FangSong" w:cs="仿宋"/>
                <w:szCs w:val="21"/>
              </w:rPr>
              <w:t xml:space="preserve"> </w:t>
            </w:r>
            <w:r w:rsidR="0050630E" w:rsidRPr="004C5E5B">
              <w:rPr>
                <w:rFonts w:ascii="FangSong" w:eastAsia="仿宋" w:hAnsi="FangSong" w:cs="仿宋" w:hint="eastAsia"/>
                <w:szCs w:val="21"/>
              </w:rPr>
              <w:t>Learning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、</w:t>
            </w:r>
            <w:r w:rsidR="00964B51" w:rsidRPr="004C5E5B">
              <w:rPr>
                <w:rFonts w:ascii="FangSong" w:eastAsia="仿宋" w:hAnsi="FangSong" w:cs="仿宋" w:hint="eastAsia"/>
                <w:szCs w:val="21"/>
              </w:rPr>
              <w:t>Reasoning</w:t>
            </w:r>
          </w:p>
        </w:tc>
      </w:tr>
      <w:tr w:rsidR="002C5D89">
        <w:trPr>
          <w:trHeight w:val="3330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lastRenderedPageBreak/>
              <w:t>实习岗位情况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EB283A" w:rsidRPr="00363B11" w:rsidRDefault="00EB283A" w:rsidP="00EB28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>- </w:t>
            </w:r>
            <w:r w:rsidRPr="00363B11">
              <w:rPr>
                <w:rFonts w:ascii="FangSong" w:hAnsi="FangSong"/>
                <w:color w:val="000000"/>
                <w:szCs w:val="21"/>
              </w:rPr>
              <w:t>在人工智能与游戏的交叉领域中进行创新研究，探索新的游戏设计与交互方式；</w:t>
            </w:r>
          </w:p>
          <w:p w:rsidR="00EB283A" w:rsidRPr="00363B11" w:rsidRDefault="00EB283A" w:rsidP="00EB28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>- </w:t>
            </w:r>
            <w:r w:rsidRPr="00363B11">
              <w:rPr>
                <w:rFonts w:ascii="FangSong" w:hAnsi="FangSong"/>
                <w:color w:val="000000"/>
                <w:szCs w:val="21"/>
              </w:rPr>
              <w:t>借助游戏平台及数据迭代发展人工智能技术，在相关领域发表高质量论文或撰写专利；</w:t>
            </w:r>
          </w:p>
          <w:p w:rsidR="00EB283A" w:rsidRPr="00363B11" w:rsidRDefault="00EB283A" w:rsidP="00EB28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 xml:space="preserve">- </w:t>
            </w:r>
            <w:r w:rsidRPr="00363B11">
              <w:rPr>
                <w:rFonts w:ascii="FangSong" w:hAnsi="FangSong"/>
                <w:color w:val="000000"/>
                <w:szCs w:val="21"/>
              </w:rPr>
              <w:t>充分发挥人</w:t>
            </w:r>
            <w:r w:rsidR="00192E89" w:rsidRPr="00363B11">
              <w:rPr>
                <w:rFonts w:ascii="FangSong" w:hAnsi="FangSong"/>
                <w:color w:val="000000"/>
                <w:szCs w:val="21"/>
              </w:rPr>
              <w:t>工智能与数据挖掘优势，深入理解与精准定位用户，开展用户个性化相关前沿研究与</w:t>
            </w:r>
            <w:r w:rsidRPr="00363B11">
              <w:rPr>
                <w:rFonts w:ascii="FangSong" w:hAnsi="FangSong"/>
                <w:color w:val="000000"/>
                <w:szCs w:val="21"/>
              </w:rPr>
              <w:t>技术转化；</w:t>
            </w:r>
          </w:p>
          <w:p w:rsidR="002C5D89" w:rsidRPr="00363B11" w:rsidRDefault="00EB283A" w:rsidP="00EB283A">
            <w:pPr>
              <w:widowControl/>
              <w:jc w:val="left"/>
              <w:rPr>
                <w:rFonts w:ascii="FangSong" w:eastAsia="仿宋" w:hAnsi="FangSong" w:cs="仿宋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 xml:space="preserve">- </w:t>
            </w:r>
            <w:r w:rsidRPr="00363B11">
              <w:rPr>
                <w:rFonts w:ascii="FangSong" w:hAnsi="FangSong"/>
                <w:color w:val="000000"/>
                <w:szCs w:val="21"/>
              </w:rPr>
              <w:t>解决游戏中</w:t>
            </w:r>
            <w:r w:rsidR="00192E89" w:rsidRPr="00363B11">
              <w:rPr>
                <w:rFonts w:ascii="FangSong" w:hAnsi="FangSong"/>
                <w:color w:val="000000"/>
                <w:szCs w:val="21"/>
              </w:rPr>
              <w:t>用户画像生成、用户画像应用</w:t>
            </w:r>
            <w:r w:rsidR="00F71523" w:rsidRPr="00363B11">
              <w:rPr>
                <w:rFonts w:ascii="FangSong" w:hAnsi="FangSong"/>
                <w:color w:val="000000"/>
                <w:szCs w:val="21"/>
              </w:rPr>
              <w:t>过程中的</w:t>
            </w:r>
            <w:r w:rsidRPr="00363B11">
              <w:rPr>
                <w:rFonts w:ascii="FangSong" w:hAnsi="FangSong"/>
                <w:color w:val="000000"/>
                <w:szCs w:val="21"/>
              </w:rPr>
              <w:t>难点问题，以前沿研究推动技术转化落地；</w:t>
            </w:r>
          </w:p>
        </w:tc>
      </w:tr>
      <w:tr w:rsidR="002C5D89">
        <w:trPr>
          <w:trHeight w:val="2761"/>
          <w:jc w:val="center"/>
        </w:trPr>
        <w:tc>
          <w:tcPr>
            <w:tcW w:w="2130" w:type="dxa"/>
            <w:shd w:val="clear" w:color="auto" w:fill="auto"/>
            <w:vAlign w:val="center"/>
          </w:tcPr>
          <w:p w:rsidR="002C5D89" w:rsidRDefault="001A4322">
            <w:pPr>
              <w:rPr>
                <w:rFonts w:ascii="仿宋" w:eastAsia="仿宋" w:hAnsi="仿宋" w:cs="华文仿宋"/>
                <w:bCs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bCs/>
                <w:sz w:val="28"/>
                <w:szCs w:val="28"/>
              </w:rPr>
              <w:t>对学生的要求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45323A" w:rsidRPr="00363B11" w:rsidRDefault="0045323A" w:rsidP="004532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>-</w:t>
            </w:r>
            <w:r w:rsidRPr="00363B11">
              <w:rPr>
                <w:rFonts w:ascii="FangSong" w:hAnsi="FangSong"/>
                <w:color w:val="000000"/>
                <w:szCs w:val="21"/>
              </w:rPr>
              <w:t>有一定的游戏经历，热爱人工智能，热爱数据挖掘，</w:t>
            </w:r>
            <w:proofErr w:type="gramStart"/>
            <w:r w:rsidRPr="00363B11">
              <w:rPr>
                <w:rFonts w:ascii="FangSong" w:hAnsi="FangSong"/>
                <w:color w:val="000000"/>
                <w:szCs w:val="21"/>
              </w:rPr>
              <w:t>热爱网</w:t>
            </w:r>
            <w:proofErr w:type="gramEnd"/>
            <w:r w:rsidRPr="00363B11">
              <w:rPr>
                <w:rFonts w:ascii="FangSong" w:hAnsi="FangSong"/>
                <w:color w:val="000000"/>
                <w:szCs w:val="21"/>
              </w:rPr>
              <w:t>易游戏；</w:t>
            </w:r>
          </w:p>
          <w:p w:rsidR="0045323A" w:rsidRPr="00363B11" w:rsidRDefault="0045323A" w:rsidP="004532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>-</w:t>
            </w:r>
            <w:r w:rsidR="00C02DC9">
              <w:rPr>
                <w:rFonts w:ascii="FangSong" w:hAnsi="FangSong" w:hint="eastAsia"/>
                <w:color w:val="000000"/>
                <w:szCs w:val="21"/>
              </w:rPr>
              <w:t xml:space="preserve"> </w:t>
            </w:r>
            <w:r w:rsidRPr="00363B11">
              <w:rPr>
                <w:rFonts w:ascii="FangSong" w:hAnsi="FangSong"/>
                <w:color w:val="000000"/>
                <w:szCs w:val="21"/>
              </w:rPr>
              <w:t>保持</w:t>
            </w:r>
            <w:proofErr w:type="gramStart"/>
            <w:r w:rsidRPr="00363B11">
              <w:rPr>
                <w:rFonts w:ascii="FangSong" w:hAnsi="FangSong"/>
                <w:color w:val="000000"/>
                <w:szCs w:val="21"/>
              </w:rPr>
              <w:t>对领域</w:t>
            </w:r>
            <w:proofErr w:type="gramEnd"/>
            <w:r w:rsidRPr="00363B11">
              <w:rPr>
                <w:rFonts w:ascii="FangSong" w:hAnsi="FangSong"/>
                <w:color w:val="000000"/>
                <w:szCs w:val="21"/>
              </w:rPr>
              <w:t>前沿技术的关注，熟悉人工智能、数据挖掘相关前沿研究与技术；</w:t>
            </w:r>
          </w:p>
          <w:p w:rsidR="0045323A" w:rsidRPr="00363B11" w:rsidRDefault="0045323A" w:rsidP="004532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 xml:space="preserve">- </w:t>
            </w:r>
            <w:r w:rsidRPr="00363B11">
              <w:rPr>
                <w:rFonts w:ascii="FangSong" w:hAnsi="FangSong"/>
                <w:color w:val="000000"/>
                <w:szCs w:val="21"/>
              </w:rPr>
              <w:t>熟悉常用的机器学习、深度学习、数据挖掘方法，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能熟练使用主流深度学习框架，如</w:t>
            </w:r>
            <w:proofErr w:type="spellStart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tensorflow</w:t>
            </w:r>
            <w:proofErr w:type="spellEnd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proofErr w:type="spellStart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pytorch</w:t>
            </w:r>
            <w:proofErr w:type="spellEnd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proofErr w:type="spellStart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keras</w:t>
            </w:r>
            <w:proofErr w:type="spellEnd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proofErr w:type="spellStart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mxnet</w:t>
            </w:r>
            <w:proofErr w:type="spellEnd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proofErr w:type="spellStart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caffe</w:t>
            </w:r>
            <w:proofErr w:type="spellEnd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proofErr w:type="spellStart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theano</w:t>
            </w:r>
            <w:proofErr w:type="spellEnd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等</w:t>
            </w:r>
            <w:r w:rsidRPr="00363B11">
              <w:rPr>
                <w:rFonts w:ascii="FangSong" w:hAnsi="FangSong"/>
                <w:color w:val="000000"/>
                <w:szCs w:val="21"/>
              </w:rPr>
              <w:t>；</w:t>
            </w:r>
          </w:p>
          <w:p w:rsidR="0045323A" w:rsidRPr="00363B11" w:rsidRDefault="0045323A" w:rsidP="004532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 xml:space="preserve">- 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精通至少一种编程语言，包括但不限于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Python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C/C++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Scala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Java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R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、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Lua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等；</w:t>
            </w:r>
            <w:r w:rsidRPr="00363B11">
              <w:rPr>
                <w:rFonts w:ascii="FangSong" w:hAnsi="FangSong"/>
                <w:color w:val="000000"/>
                <w:szCs w:val="21"/>
              </w:rPr>
              <w:t>有丰富的</w:t>
            </w:r>
            <w:r w:rsidRPr="00363B11">
              <w:rPr>
                <w:rFonts w:ascii="FangSong" w:hAnsi="FangSong"/>
                <w:color w:val="000000"/>
                <w:szCs w:val="21"/>
              </w:rPr>
              <w:t>Linux</w:t>
            </w:r>
            <w:r w:rsidRPr="00363B11">
              <w:rPr>
                <w:rFonts w:ascii="FangSong" w:hAnsi="FangSong"/>
                <w:color w:val="000000"/>
                <w:szCs w:val="21"/>
              </w:rPr>
              <w:t>使用经验，熟练掌握</w:t>
            </w:r>
            <w:r w:rsidRPr="00363B11">
              <w:rPr>
                <w:rFonts w:ascii="FangSong" w:hAnsi="FangSong"/>
                <w:color w:val="000000"/>
                <w:szCs w:val="21"/>
              </w:rPr>
              <w:t>Shell</w:t>
            </w:r>
            <w:r w:rsidRPr="00363B11">
              <w:rPr>
                <w:rFonts w:ascii="FangSong" w:hAnsi="FangSong"/>
                <w:color w:val="000000"/>
                <w:szCs w:val="21"/>
              </w:rPr>
              <w:t>等一门以上脚本语言；</w:t>
            </w:r>
          </w:p>
          <w:p w:rsidR="0045323A" w:rsidRPr="00363B11" w:rsidRDefault="0045323A" w:rsidP="004532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 xml:space="preserve">- 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实时关</w:t>
            </w:r>
            <w:bookmarkStart w:id="0" w:name="_GoBack"/>
            <w:bookmarkEnd w:id="0"/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注人工智能前沿，定期泛读顶会论文，精读领域内好文；</w:t>
            </w:r>
          </w:p>
          <w:p w:rsidR="0045323A" w:rsidRPr="00363B11" w:rsidRDefault="0045323A" w:rsidP="004532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</w:rPr>
              <w:t>- </w:t>
            </w:r>
            <w:r w:rsidRPr="00363B11">
              <w:rPr>
                <w:rFonts w:ascii="FangSong" w:hAnsi="FangSong"/>
                <w:color w:val="000000"/>
                <w:szCs w:val="21"/>
              </w:rPr>
              <w:t>编程基础扎实，逻辑思维能力强，有较强的学习能力和创新思维；</w:t>
            </w:r>
          </w:p>
          <w:p w:rsidR="0045323A" w:rsidRPr="00363B11" w:rsidRDefault="0045323A" w:rsidP="0045323A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- 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专注、精益求精、时间规划能力强、有强烈的探索精神及深入思考的能力；</w:t>
            </w:r>
          </w:p>
          <w:p w:rsidR="002C5D89" w:rsidRPr="00363B11" w:rsidRDefault="0045323A" w:rsidP="00F70929">
            <w:pPr>
              <w:rPr>
                <w:rFonts w:ascii="FangSong" w:hAnsi="FangSong"/>
                <w:color w:val="000000"/>
                <w:szCs w:val="21"/>
              </w:rPr>
            </w:pP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- </w:t>
            </w:r>
            <w:r w:rsidRPr="00363B11">
              <w:rPr>
                <w:rFonts w:ascii="FangSong" w:hAnsi="FangSong"/>
                <w:color w:val="000000"/>
                <w:szCs w:val="21"/>
                <w:shd w:val="clear" w:color="auto" w:fill="FFFFFF"/>
              </w:rPr>
              <w:t>具有良好的沟通、协作能力，较高的开发效率和承压能力，责任意识强；</w:t>
            </w:r>
          </w:p>
        </w:tc>
      </w:tr>
    </w:tbl>
    <w:p w:rsidR="002C5D89" w:rsidRDefault="002C5D89">
      <w:pPr>
        <w:rPr>
          <w:rFonts w:ascii="仿宋" w:eastAsia="仿宋" w:hAnsi="仿宋" w:cs="华文仿宋"/>
          <w:sz w:val="24"/>
        </w:rPr>
      </w:pPr>
    </w:p>
    <w:sectPr w:rsidR="002C5D89" w:rsidSect="00F42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F8" w:rsidRDefault="00C272F8" w:rsidP="00FD0668">
      <w:r>
        <w:separator/>
      </w:r>
    </w:p>
  </w:endnote>
  <w:endnote w:type="continuationSeparator" w:id="0">
    <w:p w:rsidR="00C272F8" w:rsidRDefault="00C272F8" w:rsidP="00FD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F8" w:rsidRDefault="00C272F8" w:rsidP="00FD0668">
      <w:r>
        <w:separator/>
      </w:r>
    </w:p>
  </w:footnote>
  <w:footnote w:type="continuationSeparator" w:id="0">
    <w:p w:rsidR="00C272F8" w:rsidRDefault="00C272F8" w:rsidP="00FD0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F191D"/>
    <w:multiLevelType w:val="hybridMultilevel"/>
    <w:tmpl w:val="28D00D6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A91FBC"/>
    <w:multiLevelType w:val="hybridMultilevel"/>
    <w:tmpl w:val="4E963102"/>
    <w:lvl w:ilvl="0" w:tplc="CD98C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hideSpellingErrors/>
  <w:hideGrammaticalErrors/>
  <w:proofState w:spelling="clean" w:grammar="clean"/>
  <w:attachedTemplate r:id="rId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D174AB"/>
    <w:rsid w:val="00011BA4"/>
    <w:rsid w:val="000318CB"/>
    <w:rsid w:val="00034331"/>
    <w:rsid w:val="000C687B"/>
    <w:rsid w:val="00141A69"/>
    <w:rsid w:val="00166BB3"/>
    <w:rsid w:val="001759E4"/>
    <w:rsid w:val="00185899"/>
    <w:rsid w:val="00192E89"/>
    <w:rsid w:val="001A3362"/>
    <w:rsid w:val="001A3964"/>
    <w:rsid w:val="001A4322"/>
    <w:rsid w:val="00296092"/>
    <w:rsid w:val="002C5D89"/>
    <w:rsid w:val="0036196E"/>
    <w:rsid w:val="00363B11"/>
    <w:rsid w:val="00395986"/>
    <w:rsid w:val="0045323A"/>
    <w:rsid w:val="004C5E5B"/>
    <w:rsid w:val="0050630E"/>
    <w:rsid w:val="00551C47"/>
    <w:rsid w:val="005A2436"/>
    <w:rsid w:val="0068568D"/>
    <w:rsid w:val="00693829"/>
    <w:rsid w:val="006B17F4"/>
    <w:rsid w:val="006D7056"/>
    <w:rsid w:val="007068AE"/>
    <w:rsid w:val="00726E45"/>
    <w:rsid w:val="007319D9"/>
    <w:rsid w:val="00776BB6"/>
    <w:rsid w:val="00810616"/>
    <w:rsid w:val="0086777A"/>
    <w:rsid w:val="00964B51"/>
    <w:rsid w:val="00966771"/>
    <w:rsid w:val="00976CBA"/>
    <w:rsid w:val="009E160B"/>
    <w:rsid w:val="00B82E52"/>
    <w:rsid w:val="00B84BF0"/>
    <w:rsid w:val="00BA6CEE"/>
    <w:rsid w:val="00BE4164"/>
    <w:rsid w:val="00C02DC9"/>
    <w:rsid w:val="00C272F8"/>
    <w:rsid w:val="00CA6B8C"/>
    <w:rsid w:val="00CF359C"/>
    <w:rsid w:val="00D52074"/>
    <w:rsid w:val="00D54414"/>
    <w:rsid w:val="00D975A0"/>
    <w:rsid w:val="00E8161E"/>
    <w:rsid w:val="00E94960"/>
    <w:rsid w:val="00EB283A"/>
    <w:rsid w:val="00F32D8E"/>
    <w:rsid w:val="00F423F9"/>
    <w:rsid w:val="00F70929"/>
    <w:rsid w:val="00F71523"/>
    <w:rsid w:val="00FD0668"/>
    <w:rsid w:val="00FD40A4"/>
    <w:rsid w:val="039342CD"/>
    <w:rsid w:val="03AD3418"/>
    <w:rsid w:val="10CB49CA"/>
    <w:rsid w:val="13004183"/>
    <w:rsid w:val="13297D41"/>
    <w:rsid w:val="16491559"/>
    <w:rsid w:val="17B841AC"/>
    <w:rsid w:val="22C41E63"/>
    <w:rsid w:val="241F6C00"/>
    <w:rsid w:val="261D129D"/>
    <w:rsid w:val="27084F4A"/>
    <w:rsid w:val="28D174AB"/>
    <w:rsid w:val="2B0C5293"/>
    <w:rsid w:val="2D004605"/>
    <w:rsid w:val="313B022D"/>
    <w:rsid w:val="317F3148"/>
    <w:rsid w:val="31F97694"/>
    <w:rsid w:val="35E4790F"/>
    <w:rsid w:val="39C62AFA"/>
    <w:rsid w:val="3B1A7253"/>
    <w:rsid w:val="3C765CB9"/>
    <w:rsid w:val="3D5F7548"/>
    <w:rsid w:val="3DCC538C"/>
    <w:rsid w:val="3E79477E"/>
    <w:rsid w:val="42501CAE"/>
    <w:rsid w:val="47BB6B1B"/>
    <w:rsid w:val="4851050B"/>
    <w:rsid w:val="4C24698F"/>
    <w:rsid w:val="50147E8C"/>
    <w:rsid w:val="50EC23B4"/>
    <w:rsid w:val="52705106"/>
    <w:rsid w:val="58AD792E"/>
    <w:rsid w:val="5AFD541F"/>
    <w:rsid w:val="5FAC49E4"/>
    <w:rsid w:val="601F2B02"/>
    <w:rsid w:val="65315AFC"/>
    <w:rsid w:val="69365ACA"/>
    <w:rsid w:val="6D535020"/>
    <w:rsid w:val="6DF2413B"/>
    <w:rsid w:val="6F63448C"/>
    <w:rsid w:val="709025CB"/>
    <w:rsid w:val="70952380"/>
    <w:rsid w:val="72851C9F"/>
    <w:rsid w:val="754F7DFA"/>
    <w:rsid w:val="797A15B7"/>
    <w:rsid w:val="7E0E0E6D"/>
    <w:rsid w:val="7F00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F423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qFormat/>
    <w:rsid w:val="00F423F9"/>
    <w:rPr>
      <w:rFonts w:cs="Times New Roman"/>
      <w:color w:val="0000FF"/>
      <w:u w:val="single"/>
    </w:rPr>
  </w:style>
  <w:style w:type="character" w:customStyle="1" w:styleId="1">
    <w:name w:val="未处理的提及1"/>
    <w:uiPriority w:val="99"/>
    <w:semiHidden/>
    <w:unhideWhenUsed/>
    <w:qFormat/>
    <w:rsid w:val="00F423F9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693829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FD0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D0668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D0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D06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约束</dc:creator>
  <cp:lastModifiedBy>微软用户</cp:lastModifiedBy>
  <cp:revision>2</cp:revision>
  <dcterms:created xsi:type="dcterms:W3CDTF">2019-05-29T02:05:00Z</dcterms:created>
  <dcterms:modified xsi:type="dcterms:W3CDTF">2019-05-29T02:05:00Z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