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D9" w:rsidRDefault="00711FD9" w:rsidP="00711FD9">
      <w:pPr>
        <w:widowControl/>
        <w:ind w:firstLine="480"/>
        <w:jc w:val="center"/>
        <w:rPr>
          <w:rFonts w:ascii="仿宋" w:eastAsia="仿宋" w:hAnsi="仿宋" w:cs="仿宋"/>
          <w:b/>
          <w:sz w:val="30"/>
          <w:szCs w:val="30"/>
        </w:rPr>
      </w:pPr>
      <w:r>
        <w:rPr>
          <w:rFonts w:ascii="仿宋" w:eastAsia="仿宋" w:hAnsi="仿宋" w:cs="仿宋" w:hint="eastAsia"/>
          <w:b/>
          <w:sz w:val="30"/>
          <w:szCs w:val="30"/>
        </w:rPr>
        <w:t>项目介绍、岗位及对学生的要求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298"/>
        <w:gridCol w:w="900"/>
        <w:gridCol w:w="450"/>
        <w:gridCol w:w="2744"/>
      </w:tblGrid>
      <w:tr w:rsidR="002C5D89">
        <w:trPr>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企业团队负责人姓名</w:t>
            </w:r>
          </w:p>
        </w:tc>
        <w:tc>
          <w:tcPr>
            <w:tcW w:w="2298" w:type="dxa"/>
            <w:shd w:val="clear" w:color="auto" w:fill="auto"/>
          </w:tcPr>
          <w:p w:rsidR="002C5D89" w:rsidRDefault="00D86FAD">
            <w:pPr>
              <w:widowControl/>
              <w:jc w:val="left"/>
              <w:rPr>
                <w:rFonts w:ascii="仿宋" w:eastAsia="仿宋" w:hAnsi="仿宋" w:cs="仿宋"/>
                <w:sz w:val="28"/>
                <w:szCs w:val="28"/>
              </w:rPr>
            </w:pPr>
            <w:r>
              <w:rPr>
                <w:rFonts w:ascii="仿宋" w:eastAsia="仿宋" w:hAnsi="仿宋" w:cs="仿宋" w:hint="eastAsia"/>
                <w:sz w:val="28"/>
                <w:szCs w:val="28"/>
              </w:rPr>
              <w:t>陈婉斯</w:t>
            </w:r>
          </w:p>
        </w:tc>
        <w:tc>
          <w:tcPr>
            <w:tcW w:w="90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邮箱</w:t>
            </w:r>
          </w:p>
        </w:tc>
        <w:tc>
          <w:tcPr>
            <w:tcW w:w="3194" w:type="dxa"/>
            <w:gridSpan w:val="2"/>
            <w:shd w:val="clear" w:color="auto" w:fill="auto"/>
            <w:vAlign w:val="center"/>
          </w:tcPr>
          <w:p w:rsidR="00D86FAD" w:rsidRDefault="00F531B0">
            <w:pPr>
              <w:widowControl/>
              <w:jc w:val="left"/>
              <w:rPr>
                <w:rFonts w:ascii="仿宋" w:eastAsia="仿宋" w:hAnsi="仿宋" w:cs="仿宋"/>
                <w:sz w:val="28"/>
                <w:szCs w:val="28"/>
              </w:rPr>
            </w:pPr>
            <w:r>
              <w:rPr>
                <w:rFonts w:ascii="仿宋" w:eastAsia="仿宋" w:hAnsi="仿宋" w:cs="仿宋" w:hint="eastAsia"/>
                <w:sz w:val="28"/>
                <w:szCs w:val="28"/>
              </w:rPr>
              <w:t>c</w:t>
            </w:r>
            <w:bookmarkStart w:id="0" w:name="_GoBack"/>
            <w:bookmarkEnd w:id="0"/>
            <w:r w:rsidR="00D86FAD">
              <w:rPr>
                <w:rFonts w:ascii="仿宋" w:eastAsia="仿宋" w:hAnsi="仿宋" w:cs="仿宋" w:hint="eastAsia"/>
                <w:sz w:val="28"/>
                <w:szCs w:val="28"/>
              </w:rPr>
              <w:t>henwansi@</w:t>
            </w:r>
            <w:r w:rsidR="00D86FAD">
              <w:rPr>
                <w:rFonts w:ascii="仿宋" w:eastAsia="仿宋" w:hAnsi="仿宋" w:cs="仿宋"/>
                <w:sz w:val="28"/>
                <w:szCs w:val="28"/>
              </w:rPr>
              <w:t>corp.netease.com</w:t>
            </w:r>
          </w:p>
        </w:tc>
      </w:tr>
      <w:tr w:rsidR="002C5D89" w:rsidTr="00711FD9">
        <w:trPr>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联系人电话</w:t>
            </w:r>
          </w:p>
        </w:tc>
        <w:tc>
          <w:tcPr>
            <w:tcW w:w="2298" w:type="dxa"/>
            <w:shd w:val="clear" w:color="auto" w:fill="auto"/>
          </w:tcPr>
          <w:p w:rsidR="002C5D89" w:rsidRDefault="00D86FAD">
            <w:pPr>
              <w:widowControl/>
              <w:jc w:val="left"/>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571-89852957</w:t>
            </w:r>
          </w:p>
        </w:tc>
        <w:tc>
          <w:tcPr>
            <w:tcW w:w="1350" w:type="dxa"/>
            <w:gridSpan w:val="2"/>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招生人数</w:t>
            </w:r>
          </w:p>
        </w:tc>
        <w:tc>
          <w:tcPr>
            <w:tcW w:w="2744" w:type="dxa"/>
            <w:shd w:val="clear" w:color="auto" w:fill="auto"/>
          </w:tcPr>
          <w:p w:rsidR="002C5D89" w:rsidRDefault="00711FD9">
            <w:pPr>
              <w:widowControl/>
              <w:jc w:val="left"/>
              <w:rPr>
                <w:rFonts w:ascii="仿宋" w:eastAsia="仿宋" w:hAnsi="仿宋" w:cs="仿宋"/>
                <w:sz w:val="28"/>
                <w:szCs w:val="28"/>
              </w:rPr>
            </w:pPr>
            <w:r>
              <w:rPr>
                <w:rFonts w:ascii="仿宋" w:eastAsia="仿宋" w:hAnsi="仿宋" w:cs="仿宋" w:hint="eastAsia"/>
                <w:sz w:val="28"/>
                <w:szCs w:val="28"/>
              </w:rPr>
              <w:t>根据报名情况确定</w:t>
            </w:r>
          </w:p>
        </w:tc>
      </w:tr>
      <w:tr w:rsidR="002C5D89" w:rsidRPr="00693829">
        <w:trPr>
          <w:trHeight w:val="1517"/>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团队简介</w:t>
            </w:r>
          </w:p>
        </w:tc>
        <w:tc>
          <w:tcPr>
            <w:tcW w:w="6392" w:type="dxa"/>
            <w:gridSpan w:val="4"/>
            <w:shd w:val="clear" w:color="auto" w:fill="auto"/>
          </w:tcPr>
          <w:p w:rsidR="00693829" w:rsidRDefault="00D97602" w:rsidP="00D97602">
            <w:pPr>
              <w:widowControl/>
              <w:ind w:firstLineChars="200" w:firstLine="360"/>
              <w:jc w:val="left"/>
              <w:rPr>
                <w:rFonts w:ascii="仿宋" w:eastAsia="仿宋" w:hAnsi="仿宋" w:cs="仿宋"/>
                <w:sz w:val="18"/>
                <w:szCs w:val="18"/>
              </w:rPr>
            </w:pPr>
            <w:r w:rsidRPr="00D97602">
              <w:rPr>
                <w:rFonts w:ascii="仿宋" w:eastAsia="仿宋" w:hAnsi="仿宋" w:cs="仿宋" w:hint="eastAsia"/>
                <w:sz w:val="18"/>
                <w:szCs w:val="18"/>
              </w:rPr>
              <w:t>厌倦了靠数值作弊提高难度的电脑？深度强化学习AI将会成为你杰出的对手和可靠的伙伴。通过人机和自我对战，自动探索游戏各职业的最佳战斗策略，培养进攻、防守、骚扰等战术风格，乃至模仿玩家的操作，让众多个性分明的AI伴随玩家共同成长，共同进步。</w:t>
            </w:r>
          </w:p>
          <w:p w:rsidR="00732A8F" w:rsidRPr="00D97602" w:rsidRDefault="00732A8F" w:rsidP="00D97602">
            <w:pPr>
              <w:widowControl/>
              <w:ind w:firstLineChars="200" w:firstLine="360"/>
              <w:jc w:val="left"/>
              <w:rPr>
                <w:rFonts w:ascii="仿宋" w:eastAsia="仿宋" w:hAnsi="仿宋" w:cs="仿宋"/>
                <w:sz w:val="18"/>
                <w:szCs w:val="18"/>
              </w:rPr>
            </w:pPr>
            <w:r>
              <w:rPr>
                <w:rFonts w:ascii="仿宋" w:eastAsia="仿宋" w:hAnsi="仿宋" w:cs="仿宋" w:hint="eastAsia"/>
                <w:sz w:val="18"/>
                <w:szCs w:val="18"/>
              </w:rPr>
              <w:t>强化学习团队致力于将强化学习前沿算法落地于实际游戏项目，在提高游戏AI开发效率的同时也能</w:t>
            </w:r>
            <w:r w:rsidR="00CB542E">
              <w:rPr>
                <w:rFonts w:ascii="仿宋" w:eastAsia="仿宋" w:hAnsi="仿宋" w:cs="仿宋" w:hint="eastAsia"/>
                <w:sz w:val="18"/>
                <w:szCs w:val="18"/>
              </w:rPr>
              <w:t>提升</w:t>
            </w:r>
            <w:r>
              <w:rPr>
                <w:rFonts w:ascii="仿宋" w:eastAsia="仿宋" w:hAnsi="仿宋" w:cs="仿宋" w:hint="eastAsia"/>
                <w:sz w:val="18"/>
                <w:szCs w:val="18"/>
              </w:rPr>
              <w:t>玩家的</w:t>
            </w:r>
            <w:r w:rsidR="00CB542E">
              <w:rPr>
                <w:rFonts w:ascii="仿宋" w:eastAsia="仿宋" w:hAnsi="仿宋" w:cs="仿宋" w:hint="eastAsia"/>
                <w:sz w:val="18"/>
                <w:szCs w:val="18"/>
              </w:rPr>
              <w:t>游戏</w:t>
            </w:r>
            <w:r>
              <w:rPr>
                <w:rFonts w:ascii="仿宋" w:eastAsia="仿宋" w:hAnsi="仿宋" w:cs="仿宋" w:hint="eastAsia"/>
                <w:sz w:val="18"/>
                <w:szCs w:val="18"/>
              </w:rPr>
              <w:t>体验</w:t>
            </w:r>
            <w:r w:rsidR="00CB542E">
              <w:rPr>
                <w:rFonts w:ascii="仿宋" w:eastAsia="仿宋" w:hAnsi="仿宋" w:cs="仿宋" w:hint="eastAsia"/>
                <w:sz w:val="18"/>
                <w:szCs w:val="18"/>
              </w:rPr>
              <w:t>。</w:t>
            </w:r>
            <w:r w:rsidR="004762C4">
              <w:rPr>
                <w:rFonts w:ascii="仿宋" w:eastAsia="仿宋" w:hAnsi="仿宋" w:cs="仿宋" w:hint="eastAsia"/>
                <w:sz w:val="18"/>
                <w:szCs w:val="18"/>
              </w:rPr>
              <w:t>近</w:t>
            </w:r>
            <w:r w:rsidR="00ED719D">
              <w:rPr>
                <w:rFonts w:ascii="仿宋" w:eastAsia="仿宋" w:hAnsi="仿宋" w:cs="仿宋" w:hint="eastAsia"/>
                <w:sz w:val="18"/>
                <w:szCs w:val="18"/>
              </w:rPr>
              <w:t>一年来</w:t>
            </w:r>
            <w:r w:rsidR="004762C4">
              <w:rPr>
                <w:rFonts w:ascii="仿宋" w:eastAsia="仿宋" w:hAnsi="仿宋" w:cs="仿宋" w:hint="eastAsia"/>
                <w:sz w:val="18"/>
                <w:szCs w:val="18"/>
              </w:rPr>
              <w:t>， 强化学习团队不断加强和高校的合作交流，和南京大学，天津大学，清华大学等学校建立了依托实际项目的学术课题研究， 发表</w:t>
            </w:r>
            <w:r w:rsidR="00ED719D">
              <w:rPr>
                <w:rFonts w:ascii="仿宋" w:eastAsia="仿宋" w:hAnsi="仿宋" w:cs="仿宋" w:hint="eastAsia"/>
                <w:sz w:val="18"/>
                <w:szCs w:val="18"/>
              </w:rPr>
              <w:t>AI</w:t>
            </w:r>
            <w:r w:rsidR="00B03FBF">
              <w:rPr>
                <w:rFonts w:ascii="仿宋" w:eastAsia="仿宋" w:hAnsi="仿宋" w:cs="仿宋" w:hint="eastAsia"/>
                <w:sz w:val="18"/>
                <w:szCs w:val="18"/>
              </w:rPr>
              <w:t>顶</w:t>
            </w:r>
            <w:r w:rsidR="00ED719D">
              <w:rPr>
                <w:rFonts w:ascii="仿宋" w:eastAsia="仿宋" w:hAnsi="仿宋" w:cs="仿宋" w:hint="eastAsia"/>
                <w:sz w:val="18"/>
                <w:szCs w:val="18"/>
              </w:rPr>
              <w:t>会</w:t>
            </w:r>
            <w:r w:rsidR="00B03FBF">
              <w:rPr>
                <w:rFonts w:ascii="仿宋" w:eastAsia="仿宋" w:hAnsi="仿宋" w:cs="仿宋" w:hint="eastAsia"/>
                <w:sz w:val="18"/>
                <w:szCs w:val="18"/>
              </w:rPr>
              <w:t>（</w:t>
            </w:r>
            <w:proofErr w:type="spellStart"/>
            <w:r w:rsidR="00B03FBF">
              <w:rPr>
                <w:rFonts w:ascii="仿宋" w:eastAsia="仿宋" w:hAnsi="仿宋" w:cs="仿宋" w:hint="eastAsia"/>
                <w:sz w:val="18"/>
                <w:szCs w:val="18"/>
              </w:rPr>
              <w:t>ijcai</w:t>
            </w:r>
            <w:proofErr w:type="spellEnd"/>
            <w:r w:rsidR="00B03FBF">
              <w:rPr>
                <w:rFonts w:ascii="仿宋" w:eastAsia="仿宋" w:hAnsi="仿宋" w:cs="仿宋"/>
                <w:sz w:val="18"/>
                <w:szCs w:val="18"/>
              </w:rPr>
              <w:t>, nips</w:t>
            </w:r>
            <w:r w:rsidR="00B03FBF">
              <w:rPr>
                <w:rFonts w:ascii="仿宋" w:eastAsia="仿宋" w:hAnsi="仿宋" w:cs="仿宋" w:hint="eastAsia"/>
                <w:sz w:val="18"/>
                <w:szCs w:val="18"/>
              </w:rPr>
              <w:t>）</w:t>
            </w:r>
            <w:r w:rsidR="00ED719D">
              <w:rPr>
                <w:rFonts w:ascii="仿宋" w:eastAsia="仿宋" w:hAnsi="仿宋" w:cs="仿宋" w:hint="eastAsia"/>
                <w:sz w:val="18"/>
                <w:szCs w:val="18"/>
              </w:rPr>
              <w:t>论文6篇。</w:t>
            </w:r>
          </w:p>
        </w:tc>
      </w:tr>
      <w:tr w:rsidR="002C5D89">
        <w:trPr>
          <w:trHeight w:val="1517"/>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项目介绍</w:t>
            </w:r>
          </w:p>
        </w:tc>
        <w:tc>
          <w:tcPr>
            <w:tcW w:w="6392" w:type="dxa"/>
            <w:gridSpan w:val="4"/>
            <w:shd w:val="clear" w:color="auto" w:fill="auto"/>
          </w:tcPr>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【可迁移的强化学习算法】</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研究可迁移的强化学习算法， 提高模型在不同游戏环境中的复用性和训练效率。</w:t>
            </w:r>
          </w:p>
          <w:p w:rsidR="00E17041" w:rsidRPr="00E17041" w:rsidRDefault="00E17041" w:rsidP="00E17041">
            <w:pPr>
              <w:widowControl/>
              <w:jc w:val="left"/>
              <w:rPr>
                <w:rFonts w:ascii="仿宋" w:eastAsia="仿宋" w:hAnsi="仿宋" w:cs="仿宋"/>
                <w:sz w:val="18"/>
                <w:szCs w:val="18"/>
              </w:rPr>
            </w:pP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【分布式强化学习算法】</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研究现有强化学习算法在大规模分布式训练平台上的可行性和收敛性。</w:t>
            </w:r>
          </w:p>
          <w:p w:rsidR="00E17041" w:rsidRPr="00E17041" w:rsidRDefault="00E17041" w:rsidP="00E17041">
            <w:pPr>
              <w:widowControl/>
              <w:jc w:val="left"/>
              <w:rPr>
                <w:rFonts w:ascii="仿宋" w:eastAsia="仿宋" w:hAnsi="仿宋" w:cs="仿宋"/>
                <w:sz w:val="18"/>
                <w:szCs w:val="18"/>
              </w:rPr>
            </w:pP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【（自动）分层强化学习】</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对于极度复杂的问题，通常需要对任务做（自动）分解，让强化学习能够顺利解决。</w:t>
            </w:r>
          </w:p>
          <w:p w:rsidR="00E17041" w:rsidRPr="00E17041" w:rsidRDefault="00E17041" w:rsidP="00E17041">
            <w:pPr>
              <w:widowControl/>
              <w:jc w:val="left"/>
              <w:rPr>
                <w:rFonts w:ascii="仿宋" w:eastAsia="仿宋" w:hAnsi="仿宋" w:cs="仿宋"/>
                <w:sz w:val="18"/>
                <w:szCs w:val="18"/>
              </w:rPr>
            </w:pP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【多智能体强化学习】</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在游戏场景中，多个智能体之间存在合作同时也存在竞争， 利用强化学习能够训练出具有群体智能的AI。</w:t>
            </w:r>
          </w:p>
          <w:p w:rsidR="00E17041" w:rsidRPr="00E17041" w:rsidRDefault="00E17041" w:rsidP="00E17041">
            <w:pPr>
              <w:widowControl/>
              <w:jc w:val="left"/>
              <w:rPr>
                <w:rFonts w:ascii="仿宋" w:eastAsia="仿宋" w:hAnsi="仿宋" w:cs="仿宋"/>
                <w:sz w:val="18"/>
                <w:szCs w:val="18"/>
              </w:rPr>
            </w:pP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【难度风格可控AI的生成】</w:t>
            </w:r>
          </w:p>
          <w:p w:rsidR="00693829"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根据实际项目的需要，能够自动生成难度不同、风格迥异的AI。</w:t>
            </w:r>
          </w:p>
          <w:p w:rsidR="00E17041" w:rsidRDefault="00E17041" w:rsidP="00E17041">
            <w:pPr>
              <w:widowControl/>
              <w:jc w:val="left"/>
              <w:rPr>
                <w:rFonts w:ascii="仿宋" w:eastAsia="仿宋" w:hAnsi="仿宋" w:cs="仿宋"/>
                <w:sz w:val="18"/>
                <w:szCs w:val="18"/>
              </w:rPr>
            </w:pP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【模仿学习】</w:t>
            </w:r>
          </w:p>
          <w:p w:rsid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模仿学习希望AI能够表现更像玩家，模仿学习需要解决的问题有：</w:t>
            </w:r>
          </w:p>
          <w:p w:rsidR="00E17041" w:rsidRDefault="00E17041" w:rsidP="00E17041">
            <w:pPr>
              <w:pStyle w:val="a5"/>
              <w:widowControl/>
              <w:numPr>
                <w:ilvl w:val="0"/>
                <w:numId w:val="2"/>
              </w:numPr>
              <w:ind w:firstLineChars="0"/>
              <w:jc w:val="left"/>
              <w:rPr>
                <w:rFonts w:ascii="仿宋" w:eastAsia="仿宋" w:hAnsi="仿宋" w:cs="仿宋"/>
                <w:sz w:val="18"/>
                <w:szCs w:val="18"/>
              </w:rPr>
            </w:pPr>
            <w:r w:rsidRPr="00E17041">
              <w:rPr>
                <w:rFonts w:ascii="仿宋" w:eastAsia="仿宋" w:hAnsi="仿宋" w:cs="仿宋" w:hint="eastAsia"/>
                <w:sz w:val="18"/>
                <w:szCs w:val="18"/>
              </w:rPr>
              <w:t>模仿学习与强化学习的结合方法研究</w:t>
            </w:r>
          </w:p>
          <w:p w:rsidR="00E17041" w:rsidRDefault="00E17041" w:rsidP="00E17041">
            <w:pPr>
              <w:pStyle w:val="a5"/>
              <w:widowControl/>
              <w:numPr>
                <w:ilvl w:val="1"/>
                <w:numId w:val="2"/>
              </w:numPr>
              <w:ind w:firstLineChars="0"/>
              <w:jc w:val="left"/>
              <w:rPr>
                <w:rFonts w:ascii="仿宋" w:eastAsia="仿宋" w:hAnsi="仿宋" w:cs="仿宋"/>
                <w:sz w:val="18"/>
                <w:szCs w:val="18"/>
              </w:rPr>
            </w:pPr>
            <w:r w:rsidRPr="00E17041">
              <w:rPr>
                <w:rFonts w:ascii="仿宋" w:eastAsia="仿宋" w:hAnsi="仿宋" w:cs="仿宋" w:hint="eastAsia"/>
                <w:sz w:val="18"/>
                <w:szCs w:val="18"/>
              </w:rPr>
              <w:t>先进行强化学习，再进行模仿学习</w:t>
            </w:r>
          </w:p>
          <w:p w:rsidR="00E17041" w:rsidRDefault="00E17041" w:rsidP="00E17041">
            <w:pPr>
              <w:pStyle w:val="a5"/>
              <w:widowControl/>
              <w:numPr>
                <w:ilvl w:val="1"/>
                <w:numId w:val="2"/>
              </w:numPr>
              <w:ind w:firstLineChars="0"/>
              <w:jc w:val="left"/>
              <w:rPr>
                <w:rFonts w:ascii="仿宋" w:eastAsia="仿宋" w:hAnsi="仿宋" w:cs="仿宋"/>
                <w:sz w:val="18"/>
                <w:szCs w:val="18"/>
              </w:rPr>
            </w:pPr>
            <w:r w:rsidRPr="00E17041">
              <w:rPr>
                <w:rFonts w:ascii="仿宋" w:eastAsia="仿宋" w:hAnsi="仿宋" w:cs="仿宋" w:hint="eastAsia"/>
                <w:sz w:val="18"/>
                <w:szCs w:val="18"/>
              </w:rPr>
              <w:t>先进行模仿学习，再进行强化学习</w:t>
            </w:r>
          </w:p>
          <w:p w:rsidR="00E17041" w:rsidRPr="00E17041" w:rsidRDefault="00E17041" w:rsidP="00E17041">
            <w:pPr>
              <w:pStyle w:val="a5"/>
              <w:widowControl/>
              <w:numPr>
                <w:ilvl w:val="1"/>
                <w:numId w:val="2"/>
              </w:numPr>
              <w:ind w:firstLineChars="0"/>
              <w:jc w:val="left"/>
              <w:rPr>
                <w:rFonts w:ascii="仿宋" w:eastAsia="仿宋" w:hAnsi="仿宋" w:cs="仿宋"/>
                <w:sz w:val="18"/>
                <w:szCs w:val="18"/>
              </w:rPr>
            </w:pPr>
            <w:r w:rsidRPr="00E17041">
              <w:rPr>
                <w:rFonts w:ascii="仿宋" w:eastAsia="仿宋" w:hAnsi="仿宋" w:cs="仿宋" w:hint="eastAsia"/>
                <w:sz w:val="18"/>
                <w:szCs w:val="18"/>
              </w:rPr>
              <w:t>分层强化学习与模仿学习的结合</w:t>
            </w:r>
          </w:p>
          <w:p w:rsidR="00E17041" w:rsidRPr="00E17041" w:rsidRDefault="00E17041" w:rsidP="00E17041">
            <w:pPr>
              <w:pStyle w:val="a5"/>
              <w:widowControl/>
              <w:numPr>
                <w:ilvl w:val="0"/>
                <w:numId w:val="2"/>
              </w:numPr>
              <w:ind w:firstLineChars="0"/>
              <w:jc w:val="left"/>
              <w:rPr>
                <w:rFonts w:ascii="仿宋" w:eastAsia="仿宋" w:hAnsi="仿宋" w:cs="仿宋"/>
                <w:sz w:val="18"/>
                <w:szCs w:val="18"/>
              </w:rPr>
            </w:pPr>
            <w:r>
              <w:rPr>
                <w:rFonts w:ascii="仿宋" w:eastAsia="仿宋" w:hAnsi="仿宋" w:cs="仿宋" w:hint="eastAsia"/>
                <w:sz w:val="18"/>
                <w:szCs w:val="18"/>
              </w:rPr>
              <w:t>模仿学习</w:t>
            </w:r>
            <w:r w:rsidR="004427E1">
              <w:rPr>
                <w:rFonts w:ascii="仿宋" w:eastAsia="仿宋" w:hAnsi="仿宋" w:cs="仿宋" w:hint="eastAsia"/>
                <w:sz w:val="18"/>
                <w:szCs w:val="18"/>
              </w:rPr>
              <w:t>结合</w:t>
            </w:r>
            <w:r>
              <w:rPr>
                <w:rFonts w:ascii="仿宋" w:eastAsia="仿宋" w:hAnsi="仿宋" w:cs="仿宋" w:hint="eastAsia"/>
                <w:sz w:val="18"/>
                <w:szCs w:val="18"/>
              </w:rPr>
              <w:t>attention</w:t>
            </w:r>
            <w:r w:rsidR="004427E1">
              <w:rPr>
                <w:rFonts w:ascii="仿宋" w:eastAsia="仿宋" w:hAnsi="仿宋" w:cs="仿宋" w:hint="eastAsia"/>
                <w:sz w:val="18"/>
                <w:szCs w:val="18"/>
              </w:rPr>
              <w:t>机制</w:t>
            </w:r>
          </w:p>
          <w:p w:rsidR="00E17041" w:rsidRPr="007D4D1C" w:rsidRDefault="00E17041" w:rsidP="007D4D1C">
            <w:pPr>
              <w:pStyle w:val="a5"/>
              <w:widowControl/>
              <w:numPr>
                <w:ilvl w:val="0"/>
                <w:numId w:val="2"/>
              </w:numPr>
              <w:ind w:firstLineChars="0"/>
              <w:jc w:val="left"/>
              <w:rPr>
                <w:rFonts w:ascii="仿宋" w:eastAsia="仿宋" w:hAnsi="仿宋" w:cs="仿宋"/>
                <w:sz w:val="18"/>
                <w:szCs w:val="18"/>
              </w:rPr>
            </w:pPr>
            <w:r w:rsidRPr="007D4D1C">
              <w:rPr>
                <w:rFonts w:ascii="仿宋" w:eastAsia="仿宋" w:hAnsi="仿宋" w:cs="仿宋" w:hint="eastAsia"/>
                <w:sz w:val="18"/>
                <w:szCs w:val="18"/>
              </w:rPr>
              <w:t>专家样本中有大量的冗余数据或者不平衡数据情况下的模仿学习</w:t>
            </w:r>
          </w:p>
          <w:p w:rsidR="00E17041" w:rsidRPr="00A203B7" w:rsidRDefault="00E17041" w:rsidP="00E17041">
            <w:pPr>
              <w:pStyle w:val="a5"/>
              <w:widowControl/>
              <w:numPr>
                <w:ilvl w:val="0"/>
                <w:numId w:val="2"/>
              </w:numPr>
              <w:ind w:firstLineChars="0"/>
              <w:jc w:val="left"/>
              <w:rPr>
                <w:rFonts w:ascii="仿宋" w:eastAsia="仿宋" w:hAnsi="仿宋" w:cs="仿宋"/>
                <w:sz w:val="18"/>
                <w:szCs w:val="18"/>
              </w:rPr>
            </w:pPr>
            <w:r w:rsidRPr="007D4D1C">
              <w:rPr>
                <w:rFonts w:ascii="仿宋" w:eastAsia="仿宋" w:hAnsi="仿宋" w:cs="仿宋" w:hint="eastAsia"/>
                <w:sz w:val="18"/>
                <w:szCs w:val="18"/>
              </w:rPr>
              <w:t>小样本下的模仿学习</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【进化强化学习】</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lastRenderedPageBreak/>
              <w:t>结合进化算法和强化学习的优势以提高AI优化效率。一方面，利用进化算法跳出局部最优并自动优化</w:t>
            </w:r>
            <w:proofErr w:type="gramStart"/>
            <w:r w:rsidRPr="00E17041">
              <w:rPr>
                <w:rFonts w:ascii="仿宋" w:eastAsia="仿宋" w:hAnsi="仿宋" w:cs="仿宋" w:hint="eastAsia"/>
                <w:sz w:val="18"/>
                <w:szCs w:val="18"/>
              </w:rPr>
              <w:t>模型超参</w:t>
            </w:r>
            <w:proofErr w:type="gramEnd"/>
            <w:r w:rsidRPr="00E17041">
              <w:rPr>
                <w:rFonts w:ascii="仿宋" w:eastAsia="仿宋" w:hAnsi="仿宋" w:cs="仿宋" w:hint="eastAsia"/>
                <w:sz w:val="18"/>
                <w:szCs w:val="18"/>
              </w:rPr>
              <w:t>；另一方面，利用强化学习提高开采效率并抵抗环境噪声。</w:t>
            </w:r>
          </w:p>
          <w:p w:rsidR="00E17041" w:rsidRPr="00E17041" w:rsidRDefault="00E17041" w:rsidP="00E17041">
            <w:pPr>
              <w:widowControl/>
              <w:jc w:val="left"/>
              <w:rPr>
                <w:rFonts w:ascii="仿宋" w:eastAsia="仿宋" w:hAnsi="仿宋" w:cs="仿宋"/>
                <w:sz w:val="18"/>
                <w:szCs w:val="18"/>
              </w:rPr>
            </w:pP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w:t>
            </w:r>
            <w:proofErr w:type="spellStart"/>
            <w:r w:rsidRPr="00E17041">
              <w:rPr>
                <w:rFonts w:ascii="仿宋" w:eastAsia="仿宋" w:hAnsi="仿宋" w:cs="仿宋" w:hint="eastAsia"/>
                <w:sz w:val="18"/>
                <w:szCs w:val="18"/>
              </w:rPr>
              <w:t>AutoML</w:t>
            </w:r>
            <w:proofErr w:type="spellEnd"/>
            <w:r w:rsidRPr="00E17041">
              <w:rPr>
                <w:rFonts w:ascii="仿宋" w:eastAsia="仿宋" w:hAnsi="仿宋" w:cs="仿宋" w:hint="eastAsia"/>
                <w:sz w:val="18"/>
                <w:szCs w:val="18"/>
              </w:rPr>
              <w:t>】</w:t>
            </w:r>
          </w:p>
          <w:p w:rsidR="00E17041" w:rsidRPr="00E17041" w:rsidRDefault="00E17041" w:rsidP="00E17041">
            <w:pPr>
              <w:widowControl/>
              <w:jc w:val="left"/>
              <w:rPr>
                <w:rFonts w:ascii="仿宋" w:eastAsia="仿宋" w:hAnsi="仿宋" w:cs="仿宋"/>
                <w:sz w:val="18"/>
                <w:szCs w:val="18"/>
              </w:rPr>
            </w:pPr>
            <w:r w:rsidRPr="00E17041">
              <w:rPr>
                <w:rFonts w:ascii="仿宋" w:eastAsia="仿宋" w:hAnsi="仿宋" w:cs="仿宋" w:hint="eastAsia"/>
                <w:sz w:val="18"/>
                <w:szCs w:val="18"/>
              </w:rPr>
              <w:t>研究自动训练机器学习模型的技术。如神经网络结构设计、</w:t>
            </w:r>
            <w:proofErr w:type="gramStart"/>
            <w:r w:rsidRPr="00E17041">
              <w:rPr>
                <w:rFonts w:ascii="仿宋" w:eastAsia="仿宋" w:hAnsi="仿宋" w:cs="仿宋" w:hint="eastAsia"/>
                <w:sz w:val="18"/>
                <w:szCs w:val="18"/>
              </w:rPr>
              <w:t>超参自动</w:t>
            </w:r>
            <w:proofErr w:type="gramEnd"/>
            <w:r w:rsidRPr="00E17041">
              <w:rPr>
                <w:rFonts w:ascii="仿宋" w:eastAsia="仿宋" w:hAnsi="仿宋" w:cs="仿宋" w:hint="eastAsia"/>
                <w:sz w:val="18"/>
                <w:szCs w:val="18"/>
              </w:rPr>
              <w:t>调整等。</w:t>
            </w:r>
          </w:p>
        </w:tc>
      </w:tr>
      <w:tr w:rsidR="002C5D89">
        <w:trPr>
          <w:trHeight w:val="3330"/>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lastRenderedPageBreak/>
              <w:t>实习岗位情况</w:t>
            </w:r>
          </w:p>
        </w:tc>
        <w:tc>
          <w:tcPr>
            <w:tcW w:w="6392" w:type="dxa"/>
            <w:gridSpan w:val="4"/>
            <w:shd w:val="clear" w:color="auto" w:fill="auto"/>
          </w:tcPr>
          <w:p w:rsidR="0069043E" w:rsidRDefault="0069043E">
            <w:pPr>
              <w:widowControl/>
              <w:jc w:val="left"/>
              <w:rPr>
                <w:rFonts w:ascii="仿宋" w:eastAsia="仿宋" w:hAnsi="仿宋" w:cs="仿宋"/>
                <w:sz w:val="18"/>
                <w:szCs w:val="18"/>
              </w:rPr>
            </w:pPr>
          </w:p>
          <w:p w:rsidR="0069043E" w:rsidRPr="0069043E" w:rsidRDefault="0069043E" w:rsidP="0069043E">
            <w:pPr>
              <w:widowControl/>
              <w:jc w:val="left"/>
              <w:rPr>
                <w:rFonts w:ascii="仿宋" w:eastAsia="仿宋" w:hAnsi="仿宋" w:cs="仿宋"/>
                <w:sz w:val="18"/>
                <w:szCs w:val="18"/>
              </w:rPr>
            </w:pPr>
            <w:r w:rsidRPr="0069043E">
              <w:rPr>
                <w:rFonts w:ascii="仿宋" w:eastAsia="仿宋" w:hAnsi="仿宋" w:cs="仿宋" w:hint="eastAsia"/>
                <w:sz w:val="18"/>
                <w:szCs w:val="18"/>
              </w:rPr>
              <w:t>1. 在（深度）强化学习领域进行创新性研究，发表高质量论文或撰写专利；</w:t>
            </w:r>
          </w:p>
          <w:p w:rsidR="0069043E" w:rsidRPr="0069043E" w:rsidRDefault="0069043E" w:rsidP="0069043E">
            <w:pPr>
              <w:widowControl/>
              <w:jc w:val="left"/>
              <w:rPr>
                <w:rFonts w:ascii="仿宋" w:eastAsia="仿宋" w:hAnsi="仿宋" w:cs="仿宋"/>
                <w:sz w:val="18"/>
                <w:szCs w:val="18"/>
              </w:rPr>
            </w:pPr>
            <w:r w:rsidRPr="0069043E">
              <w:rPr>
                <w:rFonts w:ascii="仿宋" w:eastAsia="仿宋" w:hAnsi="仿宋" w:cs="仿宋" w:hint="eastAsia"/>
                <w:sz w:val="18"/>
                <w:szCs w:val="18"/>
              </w:rPr>
              <w:t>2. 建模（深度）强化学习在游戏等产业落地时遇到的问题， 能够独立研究并解决；</w:t>
            </w:r>
          </w:p>
        </w:tc>
      </w:tr>
      <w:tr w:rsidR="002C5D89">
        <w:trPr>
          <w:trHeight w:val="2761"/>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对学生的要求</w:t>
            </w:r>
          </w:p>
        </w:tc>
        <w:tc>
          <w:tcPr>
            <w:tcW w:w="6392" w:type="dxa"/>
            <w:gridSpan w:val="4"/>
            <w:shd w:val="clear" w:color="auto" w:fill="auto"/>
          </w:tcPr>
          <w:p w:rsidR="003E68BE" w:rsidRPr="003E68BE" w:rsidRDefault="003E68BE" w:rsidP="003E68BE">
            <w:pPr>
              <w:widowControl/>
              <w:jc w:val="left"/>
              <w:rPr>
                <w:rFonts w:ascii="仿宋" w:eastAsia="仿宋" w:hAnsi="仿宋" w:cs="仿宋"/>
                <w:sz w:val="18"/>
                <w:szCs w:val="18"/>
              </w:rPr>
            </w:pPr>
            <w:r w:rsidRPr="003E68BE">
              <w:rPr>
                <w:rFonts w:ascii="仿宋" w:eastAsia="仿宋" w:hAnsi="仿宋" w:cs="仿宋" w:hint="eastAsia"/>
                <w:sz w:val="18"/>
                <w:szCs w:val="18"/>
              </w:rPr>
              <w:t>1. 有一定的游戏经历，热爱人工智能；</w:t>
            </w:r>
          </w:p>
          <w:p w:rsidR="003E68BE" w:rsidRPr="003E68BE" w:rsidRDefault="00394E56" w:rsidP="003E68BE">
            <w:pPr>
              <w:widowControl/>
              <w:jc w:val="left"/>
              <w:rPr>
                <w:rFonts w:ascii="仿宋" w:eastAsia="仿宋" w:hAnsi="仿宋" w:cs="仿宋"/>
                <w:sz w:val="18"/>
                <w:szCs w:val="18"/>
              </w:rPr>
            </w:pPr>
            <w:r>
              <w:rPr>
                <w:rFonts w:ascii="仿宋" w:eastAsia="仿宋" w:hAnsi="仿宋" w:cs="仿宋"/>
                <w:sz w:val="18"/>
                <w:szCs w:val="18"/>
              </w:rPr>
              <w:t>2</w:t>
            </w:r>
            <w:r w:rsidR="003E68BE" w:rsidRPr="003E68BE">
              <w:rPr>
                <w:rFonts w:ascii="仿宋" w:eastAsia="仿宋" w:hAnsi="仿宋" w:cs="仿宋" w:hint="eastAsia"/>
                <w:sz w:val="18"/>
                <w:szCs w:val="18"/>
              </w:rPr>
              <w:t>. 能熟练使用主流深度学习框架，如</w:t>
            </w:r>
            <w:proofErr w:type="spellStart"/>
            <w:r w:rsidR="003E68BE" w:rsidRPr="003E68BE">
              <w:rPr>
                <w:rFonts w:ascii="仿宋" w:eastAsia="仿宋" w:hAnsi="仿宋" w:cs="仿宋" w:hint="eastAsia"/>
                <w:sz w:val="18"/>
                <w:szCs w:val="18"/>
              </w:rPr>
              <w:t>tensorflow</w:t>
            </w:r>
            <w:proofErr w:type="spellEnd"/>
            <w:r w:rsidR="003E68BE" w:rsidRPr="003E68BE">
              <w:rPr>
                <w:rFonts w:ascii="仿宋" w:eastAsia="仿宋" w:hAnsi="仿宋" w:cs="仿宋" w:hint="eastAsia"/>
                <w:sz w:val="18"/>
                <w:szCs w:val="18"/>
              </w:rPr>
              <w:t>、</w:t>
            </w:r>
            <w:proofErr w:type="spellStart"/>
            <w:r w:rsidR="003E68BE" w:rsidRPr="003E68BE">
              <w:rPr>
                <w:rFonts w:ascii="仿宋" w:eastAsia="仿宋" w:hAnsi="仿宋" w:cs="仿宋" w:hint="eastAsia"/>
                <w:sz w:val="18"/>
                <w:szCs w:val="18"/>
              </w:rPr>
              <w:t>mxnet</w:t>
            </w:r>
            <w:proofErr w:type="spellEnd"/>
            <w:r w:rsidR="003E68BE" w:rsidRPr="003E68BE">
              <w:rPr>
                <w:rFonts w:ascii="仿宋" w:eastAsia="仿宋" w:hAnsi="仿宋" w:cs="仿宋" w:hint="eastAsia"/>
                <w:sz w:val="18"/>
                <w:szCs w:val="18"/>
              </w:rPr>
              <w:t>、</w:t>
            </w:r>
            <w:proofErr w:type="spellStart"/>
            <w:r w:rsidR="003E68BE" w:rsidRPr="003E68BE">
              <w:rPr>
                <w:rFonts w:ascii="仿宋" w:eastAsia="仿宋" w:hAnsi="仿宋" w:cs="仿宋" w:hint="eastAsia"/>
                <w:sz w:val="18"/>
                <w:szCs w:val="18"/>
              </w:rPr>
              <w:t>caffe</w:t>
            </w:r>
            <w:proofErr w:type="spellEnd"/>
            <w:r w:rsidR="003E68BE" w:rsidRPr="003E68BE">
              <w:rPr>
                <w:rFonts w:ascii="仿宋" w:eastAsia="仿宋" w:hAnsi="仿宋" w:cs="仿宋" w:hint="eastAsia"/>
                <w:sz w:val="18"/>
                <w:szCs w:val="18"/>
              </w:rPr>
              <w:t>、</w:t>
            </w:r>
            <w:proofErr w:type="spellStart"/>
            <w:r w:rsidR="003E68BE" w:rsidRPr="003E68BE">
              <w:rPr>
                <w:rFonts w:ascii="仿宋" w:eastAsia="仿宋" w:hAnsi="仿宋" w:cs="仿宋" w:hint="eastAsia"/>
                <w:sz w:val="18"/>
                <w:szCs w:val="18"/>
              </w:rPr>
              <w:t>theano</w:t>
            </w:r>
            <w:proofErr w:type="spellEnd"/>
            <w:r w:rsidR="003E68BE" w:rsidRPr="003E68BE">
              <w:rPr>
                <w:rFonts w:ascii="仿宋" w:eastAsia="仿宋" w:hAnsi="仿宋" w:cs="仿宋" w:hint="eastAsia"/>
                <w:sz w:val="18"/>
                <w:szCs w:val="18"/>
              </w:rPr>
              <w:t>、</w:t>
            </w:r>
            <w:proofErr w:type="spellStart"/>
            <w:r w:rsidR="003E68BE" w:rsidRPr="003E68BE">
              <w:rPr>
                <w:rFonts w:ascii="仿宋" w:eastAsia="仿宋" w:hAnsi="仿宋" w:cs="仿宋" w:hint="eastAsia"/>
                <w:sz w:val="18"/>
                <w:szCs w:val="18"/>
              </w:rPr>
              <w:t>keras</w:t>
            </w:r>
            <w:proofErr w:type="spellEnd"/>
            <w:r w:rsidR="003E68BE" w:rsidRPr="003E68BE">
              <w:rPr>
                <w:rFonts w:ascii="仿宋" w:eastAsia="仿宋" w:hAnsi="仿宋" w:cs="仿宋" w:hint="eastAsia"/>
                <w:sz w:val="18"/>
                <w:szCs w:val="18"/>
              </w:rPr>
              <w:t>等，具备实现常用的（深度）强化学习算法能力；</w:t>
            </w:r>
          </w:p>
          <w:p w:rsidR="003E68BE" w:rsidRPr="003E68BE" w:rsidRDefault="00394E56" w:rsidP="003E68BE">
            <w:pPr>
              <w:widowControl/>
              <w:jc w:val="left"/>
              <w:rPr>
                <w:rFonts w:ascii="仿宋" w:eastAsia="仿宋" w:hAnsi="仿宋" w:cs="仿宋"/>
                <w:sz w:val="18"/>
                <w:szCs w:val="18"/>
              </w:rPr>
            </w:pPr>
            <w:r>
              <w:rPr>
                <w:rFonts w:ascii="仿宋" w:eastAsia="仿宋" w:hAnsi="仿宋" w:cs="仿宋"/>
                <w:sz w:val="18"/>
                <w:szCs w:val="18"/>
              </w:rPr>
              <w:t>3</w:t>
            </w:r>
            <w:r w:rsidR="003E68BE" w:rsidRPr="003E68BE">
              <w:rPr>
                <w:rFonts w:ascii="仿宋" w:eastAsia="仿宋" w:hAnsi="仿宋" w:cs="仿宋" w:hint="eastAsia"/>
                <w:sz w:val="18"/>
                <w:szCs w:val="18"/>
              </w:rPr>
              <w:t>. 在人工智能会议和期刊发表过优秀论文，有顶级会议期刊发表经历者优先（NIPS, IJCAI, AAAI, ICML, ICLR，AAMAS等）；</w:t>
            </w:r>
          </w:p>
          <w:p w:rsidR="003E68BE" w:rsidRPr="003E68BE" w:rsidRDefault="00394E56" w:rsidP="003E68BE">
            <w:pPr>
              <w:widowControl/>
              <w:jc w:val="left"/>
              <w:rPr>
                <w:rFonts w:ascii="仿宋" w:eastAsia="仿宋" w:hAnsi="仿宋" w:cs="仿宋"/>
                <w:sz w:val="18"/>
                <w:szCs w:val="18"/>
              </w:rPr>
            </w:pPr>
            <w:r>
              <w:rPr>
                <w:rFonts w:ascii="仿宋" w:eastAsia="仿宋" w:hAnsi="仿宋" w:cs="仿宋"/>
                <w:sz w:val="18"/>
                <w:szCs w:val="18"/>
              </w:rPr>
              <w:t>4</w:t>
            </w:r>
            <w:r w:rsidR="003E68BE" w:rsidRPr="003E68BE">
              <w:rPr>
                <w:rFonts w:ascii="仿宋" w:eastAsia="仿宋" w:hAnsi="仿宋" w:cs="仿宋" w:hint="eastAsia"/>
                <w:sz w:val="18"/>
                <w:szCs w:val="18"/>
              </w:rPr>
              <w:t>. 在（深度）强化学习以下领域有一定积累：</w:t>
            </w:r>
          </w:p>
          <w:p w:rsidR="003E68BE"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无模型学习（Model-Free RL）: Value-based Algorithm, Policy Gradients, Deterministic Policy Gradients, Distributional RL, Evolutionary Algorithms;</w:t>
            </w:r>
          </w:p>
          <w:p w:rsidR="003E68BE"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模仿学习（Imitation Learning and Inverse Reinforcement Learning）: Behavior Clone, GAIL</w:t>
            </w:r>
          </w:p>
          <w:p w:rsidR="003E68BE"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基于模型的学习(Model-Based RL): Model is Learned, Model is Given</w:t>
            </w:r>
          </w:p>
          <w:p w:rsidR="003E68BE"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Scaling RL（分布式强化学习）：Ape-x, R2D2, IMPALA</w:t>
            </w:r>
          </w:p>
          <w:p w:rsidR="003E68BE"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探索（Exportation）: Intrinsic Motivation, Unsupervised RL</w:t>
            </w:r>
          </w:p>
          <w:p w:rsidR="003E68BE"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迁移和多任务（Transfer and Multitask RL）: Progressive Networks, UVFA, UNREAL, HER</w:t>
            </w:r>
          </w:p>
          <w:p w:rsid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分层（Hierarchy）: STRAW， Feudal Networks， HIRO</w:t>
            </w:r>
          </w:p>
          <w:p w:rsidR="002C5D89" w:rsidRPr="003E68BE" w:rsidRDefault="003E68BE" w:rsidP="003E68BE">
            <w:pPr>
              <w:pStyle w:val="a5"/>
              <w:widowControl/>
              <w:numPr>
                <w:ilvl w:val="0"/>
                <w:numId w:val="3"/>
              </w:numPr>
              <w:ind w:firstLineChars="0"/>
              <w:jc w:val="left"/>
              <w:rPr>
                <w:rFonts w:ascii="仿宋" w:eastAsia="仿宋" w:hAnsi="仿宋" w:cs="仿宋"/>
                <w:sz w:val="15"/>
                <w:szCs w:val="15"/>
              </w:rPr>
            </w:pPr>
            <w:r w:rsidRPr="003E68BE">
              <w:rPr>
                <w:rFonts w:ascii="仿宋" w:eastAsia="仿宋" w:hAnsi="仿宋" w:cs="仿宋" w:hint="eastAsia"/>
                <w:sz w:val="15"/>
                <w:szCs w:val="15"/>
              </w:rPr>
              <w:t>Meta-RL（元学习）</w:t>
            </w:r>
          </w:p>
        </w:tc>
      </w:tr>
    </w:tbl>
    <w:p w:rsidR="002C5D89" w:rsidRDefault="002C5D89">
      <w:pPr>
        <w:spacing w:line="360" w:lineRule="auto"/>
        <w:rPr>
          <w:rFonts w:ascii="仿宋" w:eastAsia="仿宋" w:hAnsi="仿宋" w:cs="华文仿宋"/>
          <w:sz w:val="24"/>
        </w:rPr>
      </w:pPr>
    </w:p>
    <w:p w:rsidR="002C5D89" w:rsidRDefault="002C5D89">
      <w:pPr>
        <w:rPr>
          <w:rFonts w:ascii="仿宋" w:eastAsia="仿宋" w:hAnsi="仿宋" w:cs="华文仿宋"/>
          <w:sz w:val="24"/>
        </w:rPr>
      </w:pPr>
    </w:p>
    <w:sectPr w:rsidR="002C5D89" w:rsidSect="00F87B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A11" w:rsidRDefault="007C4A11" w:rsidP="00711FD9">
      <w:r>
        <w:separator/>
      </w:r>
    </w:p>
  </w:endnote>
  <w:endnote w:type="continuationSeparator" w:id="0">
    <w:p w:rsidR="007C4A11" w:rsidRDefault="007C4A11" w:rsidP="00711F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A11" w:rsidRDefault="007C4A11" w:rsidP="00711FD9">
      <w:r>
        <w:separator/>
      </w:r>
    </w:p>
  </w:footnote>
  <w:footnote w:type="continuationSeparator" w:id="0">
    <w:p w:rsidR="007C4A11" w:rsidRDefault="007C4A11" w:rsidP="00711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6230"/>
    <w:multiLevelType w:val="hybridMultilevel"/>
    <w:tmpl w:val="1452D1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9A91FBC"/>
    <w:multiLevelType w:val="hybridMultilevel"/>
    <w:tmpl w:val="4E963102"/>
    <w:lvl w:ilvl="0" w:tplc="CD98C8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957364"/>
    <w:multiLevelType w:val="hybridMultilevel"/>
    <w:tmpl w:val="3CF283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28D174AB"/>
    <w:rsid w:val="00011BA4"/>
    <w:rsid w:val="000318CB"/>
    <w:rsid w:val="00141A69"/>
    <w:rsid w:val="00185899"/>
    <w:rsid w:val="001A3362"/>
    <w:rsid w:val="001A4322"/>
    <w:rsid w:val="002C5D89"/>
    <w:rsid w:val="00313285"/>
    <w:rsid w:val="00394E56"/>
    <w:rsid w:val="00395986"/>
    <w:rsid w:val="003E68BE"/>
    <w:rsid w:val="004427E1"/>
    <w:rsid w:val="004762C4"/>
    <w:rsid w:val="00551C47"/>
    <w:rsid w:val="005A2436"/>
    <w:rsid w:val="0069043E"/>
    <w:rsid w:val="00693829"/>
    <w:rsid w:val="006D7056"/>
    <w:rsid w:val="00711FD9"/>
    <w:rsid w:val="007319D9"/>
    <w:rsid w:val="00732A8F"/>
    <w:rsid w:val="007C4A11"/>
    <w:rsid w:val="007D4D1C"/>
    <w:rsid w:val="00A203B7"/>
    <w:rsid w:val="00B03FBF"/>
    <w:rsid w:val="00B82E52"/>
    <w:rsid w:val="00B84BF0"/>
    <w:rsid w:val="00BA6CEE"/>
    <w:rsid w:val="00CB542E"/>
    <w:rsid w:val="00CE7ECE"/>
    <w:rsid w:val="00CF359C"/>
    <w:rsid w:val="00D52074"/>
    <w:rsid w:val="00D54414"/>
    <w:rsid w:val="00D86FAD"/>
    <w:rsid w:val="00D97602"/>
    <w:rsid w:val="00E17041"/>
    <w:rsid w:val="00E94960"/>
    <w:rsid w:val="00ED719D"/>
    <w:rsid w:val="00F32D8E"/>
    <w:rsid w:val="00F531B0"/>
    <w:rsid w:val="00F87BCD"/>
    <w:rsid w:val="039342CD"/>
    <w:rsid w:val="03AD3418"/>
    <w:rsid w:val="10CB49CA"/>
    <w:rsid w:val="13004183"/>
    <w:rsid w:val="13297D41"/>
    <w:rsid w:val="16491559"/>
    <w:rsid w:val="17B841AC"/>
    <w:rsid w:val="22C41E63"/>
    <w:rsid w:val="241F6C00"/>
    <w:rsid w:val="261D129D"/>
    <w:rsid w:val="27084F4A"/>
    <w:rsid w:val="28D174AB"/>
    <w:rsid w:val="2B0C5293"/>
    <w:rsid w:val="2D004605"/>
    <w:rsid w:val="313B022D"/>
    <w:rsid w:val="317F3148"/>
    <w:rsid w:val="31F97694"/>
    <w:rsid w:val="35E4790F"/>
    <w:rsid w:val="39C62AFA"/>
    <w:rsid w:val="3B1A7253"/>
    <w:rsid w:val="3C765CB9"/>
    <w:rsid w:val="3D5F7548"/>
    <w:rsid w:val="3DCC538C"/>
    <w:rsid w:val="3E79477E"/>
    <w:rsid w:val="42501CAE"/>
    <w:rsid w:val="47BB6B1B"/>
    <w:rsid w:val="4851050B"/>
    <w:rsid w:val="4C24698F"/>
    <w:rsid w:val="50147E8C"/>
    <w:rsid w:val="50EC23B4"/>
    <w:rsid w:val="52705106"/>
    <w:rsid w:val="58AD792E"/>
    <w:rsid w:val="5AFD541F"/>
    <w:rsid w:val="5FAC49E4"/>
    <w:rsid w:val="601F2B02"/>
    <w:rsid w:val="65315AFC"/>
    <w:rsid w:val="69365ACA"/>
    <w:rsid w:val="6D535020"/>
    <w:rsid w:val="6DF2413B"/>
    <w:rsid w:val="6F63448C"/>
    <w:rsid w:val="709025CB"/>
    <w:rsid w:val="70952380"/>
    <w:rsid w:val="72851C9F"/>
    <w:rsid w:val="754F7DFA"/>
    <w:rsid w:val="797A15B7"/>
    <w:rsid w:val="7E0E0E6D"/>
    <w:rsid w:val="7F003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BCD"/>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F87B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qFormat/>
    <w:rsid w:val="00F87BCD"/>
    <w:rPr>
      <w:rFonts w:cs="Times New Roman"/>
      <w:color w:val="0000FF"/>
      <w:u w:val="single"/>
    </w:rPr>
  </w:style>
  <w:style w:type="character" w:customStyle="1" w:styleId="1">
    <w:name w:val="未处理的提及1"/>
    <w:uiPriority w:val="99"/>
    <w:semiHidden/>
    <w:unhideWhenUsed/>
    <w:qFormat/>
    <w:rsid w:val="00F87BCD"/>
    <w:rPr>
      <w:color w:val="605E5C"/>
      <w:shd w:val="clear" w:color="auto" w:fill="E1DFDD"/>
    </w:rPr>
  </w:style>
  <w:style w:type="paragraph" w:styleId="a5">
    <w:name w:val="List Paragraph"/>
    <w:basedOn w:val="a"/>
    <w:uiPriority w:val="99"/>
    <w:rsid w:val="00693829"/>
    <w:pPr>
      <w:ind w:firstLineChars="200" w:firstLine="420"/>
    </w:pPr>
  </w:style>
  <w:style w:type="paragraph" w:styleId="a6">
    <w:name w:val="header"/>
    <w:basedOn w:val="a"/>
    <w:link w:val="Char"/>
    <w:uiPriority w:val="99"/>
    <w:semiHidden/>
    <w:unhideWhenUsed/>
    <w:rsid w:val="00711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11FD9"/>
    <w:rPr>
      <w:rFonts w:ascii="Calibri" w:hAnsi="Calibri"/>
      <w:kern w:val="2"/>
      <w:sz w:val="18"/>
      <w:szCs w:val="18"/>
    </w:rPr>
  </w:style>
  <w:style w:type="paragraph" w:styleId="a7">
    <w:name w:val="footer"/>
    <w:basedOn w:val="a"/>
    <w:link w:val="Char0"/>
    <w:uiPriority w:val="99"/>
    <w:semiHidden/>
    <w:unhideWhenUsed/>
    <w:rsid w:val="00711FD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11FD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71439085">
      <w:bodyDiv w:val="1"/>
      <w:marLeft w:val="0"/>
      <w:marRight w:val="0"/>
      <w:marTop w:val="0"/>
      <w:marBottom w:val="0"/>
      <w:divBdr>
        <w:top w:val="none" w:sz="0" w:space="0" w:color="auto"/>
        <w:left w:val="none" w:sz="0" w:space="0" w:color="auto"/>
        <w:bottom w:val="none" w:sz="0" w:space="0" w:color="auto"/>
        <w:right w:val="none" w:sz="0" w:space="0" w:color="auto"/>
      </w:divBdr>
    </w:div>
    <w:div w:id="654186062">
      <w:bodyDiv w:val="1"/>
      <w:marLeft w:val="0"/>
      <w:marRight w:val="0"/>
      <w:marTop w:val="0"/>
      <w:marBottom w:val="0"/>
      <w:divBdr>
        <w:top w:val="none" w:sz="0" w:space="0" w:color="auto"/>
        <w:left w:val="none" w:sz="0" w:space="0" w:color="auto"/>
        <w:bottom w:val="none" w:sz="0" w:space="0" w:color="auto"/>
        <w:right w:val="none" w:sz="0" w:space="0" w:color="auto"/>
      </w:divBdr>
    </w:div>
    <w:div w:id="765736961">
      <w:bodyDiv w:val="1"/>
      <w:marLeft w:val="0"/>
      <w:marRight w:val="0"/>
      <w:marTop w:val="0"/>
      <w:marBottom w:val="0"/>
      <w:divBdr>
        <w:top w:val="none" w:sz="0" w:space="0" w:color="auto"/>
        <w:left w:val="none" w:sz="0" w:space="0" w:color="auto"/>
        <w:bottom w:val="none" w:sz="0" w:space="0" w:color="auto"/>
        <w:right w:val="none" w:sz="0" w:space="0" w:color="auto"/>
      </w:divBdr>
    </w:div>
    <w:div w:id="844906123">
      <w:bodyDiv w:val="1"/>
      <w:marLeft w:val="0"/>
      <w:marRight w:val="0"/>
      <w:marTop w:val="0"/>
      <w:marBottom w:val="0"/>
      <w:divBdr>
        <w:top w:val="none" w:sz="0" w:space="0" w:color="auto"/>
        <w:left w:val="none" w:sz="0" w:space="0" w:color="auto"/>
        <w:bottom w:val="none" w:sz="0" w:space="0" w:color="auto"/>
        <w:right w:val="none" w:sz="0" w:space="0" w:color="auto"/>
      </w:divBdr>
    </w:div>
    <w:div w:id="1812020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254</Words>
  <Characters>1450</Characters>
  <Application>Microsoft Office Word</Application>
  <DocSecurity>0</DocSecurity>
  <Lines>12</Lines>
  <Paragraphs>3</Paragraphs>
  <ScaleCrop>false</ScaleCrop>
  <Company>微软中国</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约束</dc:creator>
  <cp:lastModifiedBy>微软用户</cp:lastModifiedBy>
  <cp:revision>2</cp:revision>
  <dcterms:created xsi:type="dcterms:W3CDTF">2019-05-29T02:09:00Z</dcterms:created>
  <dcterms:modified xsi:type="dcterms:W3CDTF">2019-05-29T02:09:00Z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