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9" w:rsidRDefault="00C11EE9" w:rsidP="00C11EE9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C5D89" w:rsidTr="006C24A2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C5D89" w:rsidRDefault="003839A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C5D89" w:rsidRDefault="00D95FDE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chenwansi</w:t>
            </w:r>
            <w:r w:rsidR="006C24A2">
              <w:rPr>
                <w:rFonts w:ascii="仿宋" w:eastAsia="仿宋" w:hAnsi="仿宋" w:cs="仿宋"/>
                <w:sz w:val="28"/>
                <w:szCs w:val="28"/>
              </w:rPr>
              <w:t>@corp.netease.com</w:t>
            </w:r>
          </w:p>
        </w:tc>
      </w:tr>
      <w:tr w:rsidR="002C5D89" w:rsidTr="00C11EE9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C5D89" w:rsidRDefault="003839A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0571-89852957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C5D89" w:rsidRDefault="00C11EE9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C5D89" w:rsidRPr="00693829" w:rsidTr="006C24A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693829" w:rsidRDefault="006C24A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本组为强化学习技术转化组，主要负责强化学习等技术转化和产品落地工作</w:t>
            </w:r>
            <w:r w:rsidR="00D95FDE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015AA8" w:rsidTr="006C24A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15AA8" w:rsidRDefault="00015AA8" w:rsidP="00015AA8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015AA8" w:rsidRDefault="00015AA8" w:rsidP="00015AA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强化学习技术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转化组跟踪</w:t>
            </w:r>
            <w:proofErr w:type="gramEnd"/>
            <w:r w:rsidRPr="001F19A7">
              <w:rPr>
                <w:rFonts w:ascii="仿宋" w:eastAsia="仿宋" w:hAnsi="仿宋" w:cs="仿宋" w:hint="eastAsia"/>
                <w:sz w:val="28"/>
                <w:szCs w:val="28"/>
              </w:rPr>
              <w:t>强化学习，模仿学习等前沿技术，并将这些技术落地到游戏AI开发过程中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使用（深度）强化学习技术制作游戏AI，解决传统制作流程中AI能力低下，行为单调，制作耗时等问题，为玩家提供更好的游戏体验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使用（深度）强化学习技术提升自动化测试效果，包括不限于游戏难度自动化调整，角色平衡性测试，代码bug自动化检测等</w:t>
            </w:r>
          </w:p>
          <w:p w:rsidR="00015AA8" w:rsidRPr="00D35924" w:rsidRDefault="00015AA8" w:rsidP="00015AA8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使用（深度）强化学习技术解决性能优化问题，包括内存优化，CPU优化等</w:t>
            </w:r>
          </w:p>
          <w:p w:rsidR="00015AA8" w:rsidRDefault="00015AA8" w:rsidP="00015AA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在实习过程有机会获得以下特权：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国内领先的AI工程师亲自指导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学习最新的强化学习相关技术 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接触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酷的游戏AI制作方式</w:t>
            </w:r>
          </w:p>
          <w:p w:rsidR="00015AA8" w:rsidRPr="00D35924" w:rsidRDefault="00015AA8" w:rsidP="00015AA8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表现优秀者可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获得校招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offer</w:t>
            </w:r>
            <w:bookmarkStart w:id="0" w:name="_GoBack"/>
            <w:bookmarkEnd w:id="0"/>
          </w:p>
        </w:tc>
      </w:tr>
      <w:tr w:rsidR="00015AA8" w:rsidTr="006C24A2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15AA8" w:rsidRDefault="00015AA8" w:rsidP="00015AA8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015AA8" w:rsidRDefault="00015AA8" w:rsidP="00015AA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实习方向主要为研究最新的强化学习技术，解决目前游戏AI开发过程中的一些痛点：包括不限于不完全信息下的强化学习，one-shot</w:t>
            </w:r>
            <w:r>
              <w:rPr>
                <w:rFonts w:ascii="仿宋" w:eastAsia="仿宋" w:hAnsi="仿宋" w:cs="仿宋"/>
                <w:sz w:val="28"/>
                <w:szCs w:val="28"/>
              </w:rPr>
              <w:t>/few-shot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强化学习，多任务</w:t>
            </w:r>
            <w:r>
              <w:rPr>
                <w:rFonts w:ascii="仿宋" w:eastAsia="仿宋" w:hAnsi="仿宋" w:cs="仿宋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多智能体强化学习，模仿学习等</w:t>
            </w:r>
          </w:p>
        </w:tc>
      </w:tr>
      <w:tr w:rsidR="00015AA8" w:rsidRPr="00803F92" w:rsidTr="006C24A2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15AA8" w:rsidRDefault="00015AA8" w:rsidP="00015AA8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015AA8" w:rsidRDefault="00015AA8" w:rsidP="00015AA8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热爱游戏，有一定的游戏经历，并对游戏AI开发有强烈的兴趣</w:t>
            </w:r>
          </w:p>
          <w:p w:rsidR="00015AA8" w:rsidRDefault="00015AA8" w:rsidP="00015AA8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计算机或相关专业硕士以上学历，对深度学习相关的前沿技术有浓厚的兴趣</w:t>
            </w:r>
          </w:p>
          <w:p w:rsidR="00015AA8" w:rsidRPr="006C24A2" w:rsidRDefault="00015AA8" w:rsidP="00015AA8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有一定强化学习基础，并在以下某些方向有一定积累：包括不限于</w:t>
            </w:r>
            <w:r>
              <w:rPr>
                <w:rFonts w:ascii="仿宋" w:eastAsia="仿宋" w:hAnsi="仿宋" w:cs="仿宋"/>
                <w:sz w:val="28"/>
                <w:szCs w:val="28"/>
              </w:rPr>
              <w:t>model-free/model-based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强化学习，迁移学习，模仿学习，课程学习等</w:t>
            </w:r>
          </w:p>
        </w:tc>
      </w:tr>
    </w:tbl>
    <w:p w:rsidR="002C5D89" w:rsidRDefault="002C5D89">
      <w:pPr>
        <w:spacing w:line="360" w:lineRule="auto"/>
        <w:rPr>
          <w:rFonts w:ascii="仿宋" w:eastAsia="仿宋" w:hAnsi="仿宋" w:cs="华文仿宋"/>
          <w:sz w:val="24"/>
        </w:rPr>
      </w:pPr>
    </w:p>
    <w:p w:rsidR="002C5D89" w:rsidRDefault="002C5D89">
      <w:pPr>
        <w:rPr>
          <w:rFonts w:ascii="仿宋" w:eastAsia="仿宋" w:hAnsi="仿宋" w:cs="华文仿宋"/>
          <w:sz w:val="24"/>
        </w:rPr>
      </w:pPr>
    </w:p>
    <w:sectPr w:rsidR="002C5D89" w:rsidSect="00D37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86" w:rsidRDefault="00FC5F86" w:rsidP="00015AA8">
      <w:r>
        <w:separator/>
      </w:r>
    </w:p>
  </w:endnote>
  <w:endnote w:type="continuationSeparator" w:id="0">
    <w:p w:rsidR="00FC5F86" w:rsidRDefault="00FC5F86" w:rsidP="0001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86" w:rsidRDefault="00FC5F86" w:rsidP="00015AA8">
      <w:r>
        <w:separator/>
      </w:r>
    </w:p>
  </w:footnote>
  <w:footnote w:type="continuationSeparator" w:id="0">
    <w:p w:rsidR="00FC5F86" w:rsidRDefault="00FC5F86" w:rsidP="0001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4615"/>
    <w:multiLevelType w:val="hybridMultilevel"/>
    <w:tmpl w:val="F4AC0D26"/>
    <w:lvl w:ilvl="0" w:tplc="5A307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91FBC"/>
    <w:multiLevelType w:val="hybridMultilevel"/>
    <w:tmpl w:val="4E963102"/>
    <w:lvl w:ilvl="0" w:tplc="CD98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C90289"/>
    <w:multiLevelType w:val="hybridMultilevel"/>
    <w:tmpl w:val="8FFC63DE"/>
    <w:lvl w:ilvl="0" w:tplc="8D0A3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DC65DC"/>
    <w:multiLevelType w:val="hybridMultilevel"/>
    <w:tmpl w:val="02C23420"/>
    <w:lvl w:ilvl="0" w:tplc="2B5E0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8D174AB"/>
    <w:rsid w:val="00011BA4"/>
    <w:rsid w:val="00015AA8"/>
    <w:rsid w:val="000318CB"/>
    <w:rsid w:val="00141A69"/>
    <w:rsid w:val="00185899"/>
    <w:rsid w:val="001A3362"/>
    <w:rsid w:val="001A4322"/>
    <w:rsid w:val="002C5D89"/>
    <w:rsid w:val="003839A4"/>
    <w:rsid w:val="00395986"/>
    <w:rsid w:val="00551C47"/>
    <w:rsid w:val="005A2436"/>
    <w:rsid w:val="00693829"/>
    <w:rsid w:val="006C24A2"/>
    <w:rsid w:val="006D7056"/>
    <w:rsid w:val="007319D9"/>
    <w:rsid w:val="00803F92"/>
    <w:rsid w:val="00963AD0"/>
    <w:rsid w:val="00B82E52"/>
    <w:rsid w:val="00B84BF0"/>
    <w:rsid w:val="00BA6CEE"/>
    <w:rsid w:val="00C11EE9"/>
    <w:rsid w:val="00CC1F17"/>
    <w:rsid w:val="00CF359C"/>
    <w:rsid w:val="00D37872"/>
    <w:rsid w:val="00D52074"/>
    <w:rsid w:val="00D54414"/>
    <w:rsid w:val="00D95FDE"/>
    <w:rsid w:val="00DA7075"/>
    <w:rsid w:val="00DB2B7B"/>
    <w:rsid w:val="00E70514"/>
    <w:rsid w:val="00E94960"/>
    <w:rsid w:val="00F32D8E"/>
    <w:rsid w:val="00FC5F86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D378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D37872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D37872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693829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015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5AA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5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5A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2019-05-29T02:08:00Z</dcterms:created>
  <dcterms:modified xsi:type="dcterms:W3CDTF">2019-05-29T02:08:00Z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