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B12" w:rsidRPr="00010FFD" w:rsidRDefault="00432B12" w:rsidP="00432B12">
      <w:pPr>
        <w:widowControl/>
        <w:spacing w:line="660" w:lineRule="exact"/>
        <w:ind w:right="25"/>
        <w:jc w:val="center"/>
        <w:rPr>
          <w:rFonts w:ascii="宋体" w:hAnsi="宋体" w:cs="宋体"/>
          <w:b/>
          <w:kern w:val="0"/>
          <w:szCs w:val="24"/>
        </w:rPr>
      </w:pPr>
      <w:r w:rsidRPr="00010FFD">
        <w:rPr>
          <w:rFonts w:ascii="方正小标宋简体" w:eastAsia="方正小标宋简体" w:hAnsi="宋体" w:cs="宋体" w:hint="eastAsia"/>
          <w:b/>
          <w:kern w:val="0"/>
          <w:sz w:val="36"/>
          <w:szCs w:val="44"/>
        </w:rPr>
        <w:t>浙江大学“挑战杯”大学生课外学术科技</w:t>
      </w:r>
    </w:p>
    <w:p w:rsidR="0023206D" w:rsidRPr="00010FFD" w:rsidRDefault="00432B12" w:rsidP="0023206D">
      <w:pPr>
        <w:widowControl/>
        <w:spacing w:line="660" w:lineRule="exact"/>
        <w:ind w:right="25"/>
        <w:jc w:val="center"/>
        <w:rPr>
          <w:rFonts w:ascii="宋体" w:hAnsi="宋体" w:cs="宋体"/>
          <w:b/>
          <w:kern w:val="0"/>
          <w:szCs w:val="24"/>
        </w:rPr>
      </w:pPr>
      <w:r w:rsidRPr="00010FFD">
        <w:rPr>
          <w:rFonts w:ascii="方正小标宋简体" w:eastAsia="方正小标宋简体" w:hAnsi="宋体" w:cs="宋体" w:hint="eastAsia"/>
          <w:b/>
          <w:kern w:val="0"/>
          <w:sz w:val="36"/>
          <w:szCs w:val="44"/>
        </w:rPr>
        <w:t>作品竞赛</w:t>
      </w:r>
      <w:r w:rsidR="00010FFD" w:rsidRPr="00010FFD">
        <w:rPr>
          <w:rFonts w:ascii="方正小标宋简体" w:eastAsia="方正小标宋简体" w:hAnsi="宋体" w:cs="宋体" w:hint="eastAsia"/>
          <w:b/>
          <w:kern w:val="0"/>
          <w:sz w:val="36"/>
          <w:szCs w:val="44"/>
        </w:rPr>
        <w:t>对象及激励政策</w:t>
      </w:r>
    </w:p>
    <w:p w:rsidR="00432B12" w:rsidRPr="00010FFD" w:rsidRDefault="00432B12" w:rsidP="00432B12">
      <w:pPr>
        <w:widowControl/>
        <w:spacing w:line="580" w:lineRule="exact"/>
        <w:jc w:val="center"/>
        <w:rPr>
          <w:rFonts w:ascii="宋体" w:hAnsi="宋体" w:cs="宋体"/>
          <w:b/>
          <w:kern w:val="0"/>
          <w:szCs w:val="24"/>
        </w:rPr>
      </w:pPr>
    </w:p>
    <w:p w:rsidR="00432B12" w:rsidRPr="0023206D" w:rsidRDefault="00432B12" w:rsidP="0023206D">
      <w:pPr>
        <w:widowControl/>
        <w:spacing w:line="580" w:lineRule="exact"/>
        <w:rPr>
          <w:rFonts w:ascii="楷体" w:eastAsia="楷体" w:hAnsi="楷体" w:cs="宋体"/>
          <w:b/>
          <w:kern w:val="0"/>
          <w:sz w:val="24"/>
          <w:szCs w:val="24"/>
        </w:rPr>
      </w:pPr>
      <w:r w:rsidRPr="0023206D">
        <w:rPr>
          <w:rFonts w:ascii="宋体" w:eastAsia="楷体" w:hAnsi="宋体" w:cs="宋体" w:hint="eastAsia"/>
          <w:b/>
          <w:kern w:val="0"/>
          <w:sz w:val="28"/>
          <w:szCs w:val="28"/>
        </w:rPr>
        <w:t> </w:t>
      </w:r>
      <w:bookmarkStart w:id="0" w:name="OLE_LINK1"/>
      <w:r w:rsidR="0023206D" w:rsidRPr="0023206D">
        <w:rPr>
          <w:rFonts w:ascii="楷体" w:eastAsia="楷体" w:hAnsi="楷体" w:cs="宋体" w:hint="eastAsia"/>
          <w:b/>
          <w:kern w:val="0"/>
          <w:sz w:val="28"/>
          <w:szCs w:val="28"/>
        </w:rPr>
        <w:t>一、</w:t>
      </w:r>
      <w:r w:rsidRPr="0023206D">
        <w:rPr>
          <w:rFonts w:ascii="楷体" w:eastAsia="楷体" w:hAnsi="楷体" w:cs="宋体" w:hint="eastAsia"/>
          <w:b/>
          <w:kern w:val="0"/>
          <w:sz w:val="32"/>
          <w:szCs w:val="32"/>
        </w:rPr>
        <w:t>参赛资格与作品申报</w:t>
      </w:r>
    </w:p>
    <w:p w:rsidR="00432B12" w:rsidRPr="0023206D" w:rsidRDefault="0023206D" w:rsidP="0023206D">
      <w:pPr>
        <w:widowControl/>
        <w:spacing w:line="580" w:lineRule="exact"/>
        <w:ind w:firstLineChars="200" w:firstLine="560"/>
        <w:jc w:val="left"/>
        <w:rPr>
          <w:rFonts w:ascii="楷体" w:eastAsia="楷体" w:hAnsi="楷体" w:cs="宋体"/>
          <w:kern w:val="0"/>
          <w:sz w:val="22"/>
          <w:szCs w:val="24"/>
        </w:rPr>
      </w:pPr>
      <w:r w:rsidRPr="0023206D">
        <w:rPr>
          <w:rFonts w:ascii="楷体" w:eastAsia="楷体" w:hAnsi="楷体" w:cs="宋体" w:hint="eastAsia"/>
          <w:kern w:val="0"/>
          <w:sz w:val="28"/>
          <w:szCs w:val="32"/>
        </w:rPr>
        <w:t>1. 2015</w:t>
      </w:r>
      <w:r w:rsidR="00432B12" w:rsidRPr="0023206D">
        <w:rPr>
          <w:rFonts w:ascii="楷体" w:eastAsia="楷体" w:hAnsi="楷体" w:cs="宋体" w:hint="eastAsia"/>
          <w:kern w:val="0"/>
          <w:sz w:val="28"/>
          <w:szCs w:val="32"/>
        </w:rPr>
        <w:t>年</w:t>
      </w:r>
      <w:r w:rsidR="00432B12" w:rsidRPr="0023206D">
        <w:rPr>
          <w:rFonts w:ascii="楷体" w:eastAsia="楷体" w:hAnsi="楷体"/>
          <w:kern w:val="0"/>
          <w:sz w:val="28"/>
          <w:szCs w:val="32"/>
        </w:rPr>
        <w:t>7</w:t>
      </w:r>
      <w:r w:rsidR="00432B12" w:rsidRPr="0023206D">
        <w:rPr>
          <w:rFonts w:ascii="楷体" w:eastAsia="楷体" w:hAnsi="楷体" w:cs="宋体" w:hint="eastAsia"/>
          <w:kern w:val="0"/>
          <w:sz w:val="28"/>
          <w:szCs w:val="32"/>
        </w:rPr>
        <w:t>月以前正式注册的全日制非成人教育的本校中国籍本科生、硕士研究生和博士研究生（不含在职研究生）均可申报作品参赛。</w:t>
      </w:r>
    </w:p>
    <w:p w:rsidR="0023206D" w:rsidRDefault="0023206D" w:rsidP="0023206D">
      <w:pPr>
        <w:widowControl/>
        <w:spacing w:line="580" w:lineRule="exact"/>
        <w:ind w:firstLineChars="200" w:firstLine="560"/>
        <w:jc w:val="left"/>
        <w:rPr>
          <w:rFonts w:ascii="楷体" w:eastAsia="楷体" w:hAnsi="楷体" w:cs="宋体" w:hint="eastAsia"/>
          <w:kern w:val="0"/>
          <w:sz w:val="28"/>
          <w:szCs w:val="32"/>
          <w:u w:val="single"/>
        </w:rPr>
      </w:pPr>
      <w:r w:rsidRPr="0023206D">
        <w:rPr>
          <w:rFonts w:ascii="楷体" w:eastAsia="楷体" w:hAnsi="楷体" w:cs="宋体" w:hint="eastAsia"/>
          <w:kern w:val="0"/>
          <w:sz w:val="28"/>
          <w:szCs w:val="32"/>
        </w:rPr>
        <w:t xml:space="preserve">2. </w:t>
      </w:r>
      <w:r w:rsidR="00432B12" w:rsidRPr="0023206D">
        <w:rPr>
          <w:rFonts w:ascii="楷体" w:eastAsia="楷体" w:hAnsi="楷体" w:cs="宋体" w:hint="eastAsia"/>
          <w:kern w:val="0"/>
          <w:sz w:val="28"/>
          <w:szCs w:val="32"/>
        </w:rPr>
        <w:t>作品必须是距</w:t>
      </w:r>
      <w:r w:rsidRPr="0023206D">
        <w:rPr>
          <w:rFonts w:ascii="楷体" w:eastAsia="楷体" w:hAnsi="楷体" w:cs="宋体" w:hint="eastAsia"/>
          <w:kern w:val="0"/>
          <w:sz w:val="28"/>
          <w:szCs w:val="32"/>
        </w:rPr>
        <w:t>2015</w:t>
      </w:r>
      <w:r w:rsidR="00432B12" w:rsidRPr="0023206D">
        <w:rPr>
          <w:rFonts w:ascii="楷体" w:eastAsia="楷体" w:hAnsi="楷体" w:cs="宋体" w:hint="eastAsia"/>
          <w:kern w:val="0"/>
          <w:sz w:val="28"/>
          <w:szCs w:val="32"/>
        </w:rPr>
        <w:t>年</w:t>
      </w:r>
      <w:r w:rsidR="00432B12" w:rsidRPr="0023206D">
        <w:rPr>
          <w:rFonts w:ascii="楷体" w:eastAsia="楷体" w:hAnsi="楷体"/>
          <w:kern w:val="0"/>
          <w:sz w:val="28"/>
          <w:szCs w:val="32"/>
        </w:rPr>
        <w:t>7</w:t>
      </w:r>
      <w:r w:rsidR="00432B12" w:rsidRPr="0023206D">
        <w:rPr>
          <w:rFonts w:ascii="楷体" w:eastAsia="楷体" w:hAnsi="楷体" w:cs="宋体" w:hint="eastAsia"/>
          <w:kern w:val="0"/>
          <w:sz w:val="28"/>
          <w:szCs w:val="32"/>
        </w:rPr>
        <w:t>月前两年内完成的学生课外学术科技或社会实践活动成果，可分为个人作品和集体作品。申报个人作品的，申报者必须承担申报作品</w:t>
      </w:r>
      <w:r w:rsidR="00432B12" w:rsidRPr="0023206D">
        <w:rPr>
          <w:rFonts w:ascii="楷体" w:eastAsia="楷体" w:hAnsi="楷体"/>
          <w:kern w:val="0"/>
          <w:sz w:val="28"/>
          <w:szCs w:val="32"/>
        </w:rPr>
        <w:t>60</w:t>
      </w:r>
      <w:r w:rsidR="00432B12" w:rsidRPr="0023206D">
        <w:rPr>
          <w:rFonts w:ascii="楷体" w:eastAsia="楷体" w:hAnsi="楷体" w:cs="宋体" w:hint="eastAsia"/>
          <w:kern w:val="0"/>
          <w:sz w:val="28"/>
          <w:szCs w:val="32"/>
        </w:rPr>
        <w:t>％以上的研究工作，作品鉴定证书、专利证书及发表的有关作品上的署名均应为第一作者，合作者必须是学生且不得超过两人；凡作者超过三人的项目或者不超过三人、但无法区分第一作者的项目，均须申报集体作品。</w:t>
      </w:r>
      <w:r w:rsidR="00432B12" w:rsidRPr="0023206D">
        <w:rPr>
          <w:rFonts w:ascii="楷体" w:eastAsia="楷体" w:hAnsi="楷体" w:cs="宋体" w:hint="eastAsia"/>
          <w:kern w:val="0"/>
          <w:sz w:val="28"/>
          <w:szCs w:val="32"/>
          <w:u w:val="single"/>
        </w:rPr>
        <w:t>集体作者必须均为学生。凡有合作者的个人作品或集体作品，均按学历最高的作者划分至本科生、硕士研究生或博士研究生类进行评审。</w:t>
      </w:r>
    </w:p>
    <w:p w:rsidR="00432B12" w:rsidRPr="0023206D" w:rsidRDefault="0023206D" w:rsidP="0023206D">
      <w:pPr>
        <w:widowControl/>
        <w:spacing w:line="580" w:lineRule="exact"/>
        <w:ind w:firstLineChars="200" w:firstLine="560"/>
        <w:jc w:val="left"/>
        <w:rPr>
          <w:rFonts w:ascii="楷体" w:eastAsia="楷体" w:hAnsi="楷体" w:cs="宋体"/>
          <w:kern w:val="0"/>
          <w:sz w:val="22"/>
          <w:szCs w:val="24"/>
        </w:rPr>
      </w:pPr>
      <w:r>
        <w:rPr>
          <w:rFonts w:ascii="楷体" w:eastAsia="楷体" w:hAnsi="楷体" w:cs="宋体" w:hint="eastAsia"/>
          <w:kern w:val="0"/>
          <w:sz w:val="28"/>
          <w:szCs w:val="32"/>
        </w:rPr>
        <w:t xml:space="preserve">3. </w:t>
      </w:r>
      <w:r w:rsidR="00432B12" w:rsidRPr="0023206D">
        <w:rPr>
          <w:rFonts w:ascii="楷体" w:eastAsia="楷体" w:hAnsi="楷体" w:cs="宋体" w:hint="eastAsia"/>
          <w:color w:val="FF0000"/>
          <w:kern w:val="0"/>
          <w:sz w:val="28"/>
          <w:szCs w:val="32"/>
        </w:rPr>
        <w:t>毕业设计和课程设计（论文）</w:t>
      </w:r>
      <w:r w:rsidR="00432B12" w:rsidRPr="0023206D">
        <w:rPr>
          <w:rFonts w:ascii="楷体" w:eastAsia="楷体" w:hAnsi="楷体" w:cs="宋体" w:hint="eastAsia"/>
          <w:kern w:val="0"/>
          <w:sz w:val="28"/>
          <w:szCs w:val="32"/>
        </w:rPr>
        <w:t>、</w:t>
      </w:r>
      <w:r w:rsidR="00432B12" w:rsidRPr="0023206D">
        <w:rPr>
          <w:rFonts w:ascii="楷体" w:eastAsia="楷体" w:hAnsi="楷体" w:cs="宋体" w:hint="eastAsia"/>
          <w:color w:val="FF0000"/>
          <w:kern w:val="0"/>
          <w:sz w:val="28"/>
          <w:szCs w:val="32"/>
        </w:rPr>
        <w:t>学年论文和学位论文</w:t>
      </w:r>
      <w:r w:rsidR="00432B12" w:rsidRPr="0023206D">
        <w:rPr>
          <w:rFonts w:ascii="楷体" w:eastAsia="楷体" w:hAnsi="楷体" w:cs="宋体" w:hint="eastAsia"/>
          <w:kern w:val="0"/>
          <w:sz w:val="28"/>
          <w:szCs w:val="32"/>
        </w:rPr>
        <w:t>、</w:t>
      </w:r>
      <w:r w:rsidR="00432B12" w:rsidRPr="0023206D">
        <w:rPr>
          <w:rFonts w:ascii="楷体" w:eastAsia="楷体" w:hAnsi="楷体" w:cs="宋体" w:hint="eastAsia"/>
          <w:color w:val="FF0000"/>
          <w:kern w:val="0"/>
          <w:sz w:val="28"/>
          <w:szCs w:val="32"/>
        </w:rPr>
        <w:t>国际竞赛获奖作品、获国家级奖励的成果</w:t>
      </w:r>
      <w:r w:rsidR="00432B12" w:rsidRPr="0023206D">
        <w:rPr>
          <w:rFonts w:ascii="楷体" w:eastAsia="楷体" w:hAnsi="楷体" w:cs="宋体" w:hint="eastAsia"/>
          <w:kern w:val="0"/>
          <w:sz w:val="28"/>
          <w:szCs w:val="32"/>
        </w:rPr>
        <w:t>（含本竞赛主办单位参与举办的其它全国性竞赛的获奖作品）等</w:t>
      </w:r>
      <w:r w:rsidR="00432B12" w:rsidRPr="0023206D">
        <w:rPr>
          <w:rFonts w:ascii="楷体" w:eastAsia="楷体" w:hAnsi="楷体" w:cs="宋体" w:hint="eastAsia"/>
          <w:color w:val="FF0000"/>
          <w:kern w:val="0"/>
          <w:sz w:val="28"/>
          <w:szCs w:val="32"/>
        </w:rPr>
        <w:t>不在申报范围</w:t>
      </w:r>
      <w:r w:rsidR="00432B12" w:rsidRPr="0023206D">
        <w:rPr>
          <w:rFonts w:ascii="楷体" w:eastAsia="楷体" w:hAnsi="楷体" w:cs="宋体" w:hint="eastAsia"/>
          <w:kern w:val="0"/>
          <w:sz w:val="28"/>
          <w:szCs w:val="32"/>
        </w:rPr>
        <w:t>之列。</w:t>
      </w:r>
    </w:p>
    <w:p w:rsidR="00432B12" w:rsidRPr="0023206D" w:rsidRDefault="0023206D" w:rsidP="0023206D">
      <w:pPr>
        <w:widowControl/>
        <w:spacing w:line="580" w:lineRule="exact"/>
        <w:ind w:firstLineChars="200" w:firstLine="560"/>
        <w:jc w:val="left"/>
        <w:rPr>
          <w:rFonts w:ascii="楷体" w:eastAsia="楷体" w:hAnsi="楷体" w:cs="宋体"/>
          <w:kern w:val="0"/>
          <w:sz w:val="22"/>
          <w:szCs w:val="24"/>
        </w:rPr>
      </w:pPr>
      <w:r>
        <w:rPr>
          <w:rFonts w:ascii="楷体" w:eastAsia="楷体" w:hAnsi="楷体" w:cs="宋体" w:hint="eastAsia"/>
          <w:kern w:val="0"/>
          <w:sz w:val="28"/>
          <w:szCs w:val="32"/>
        </w:rPr>
        <w:t xml:space="preserve">4. </w:t>
      </w:r>
      <w:r w:rsidR="00432B12" w:rsidRPr="0023206D">
        <w:rPr>
          <w:rFonts w:ascii="楷体" w:eastAsia="楷体" w:hAnsi="楷体" w:cs="宋体" w:hint="eastAsia"/>
          <w:kern w:val="0"/>
          <w:sz w:val="28"/>
          <w:szCs w:val="32"/>
        </w:rPr>
        <w:t>申报参赛的作品分为</w:t>
      </w:r>
      <w:r w:rsidR="00432B12" w:rsidRPr="00010FFD">
        <w:rPr>
          <w:rFonts w:ascii="楷体" w:eastAsia="楷体" w:hAnsi="楷体" w:cs="宋体" w:hint="eastAsia"/>
          <w:color w:val="FF0000"/>
          <w:kern w:val="0"/>
          <w:sz w:val="28"/>
          <w:szCs w:val="32"/>
          <w:u w:val="single"/>
        </w:rPr>
        <w:t>自然科学类学术论文</w:t>
      </w:r>
      <w:r w:rsidR="00432B12" w:rsidRPr="0023206D">
        <w:rPr>
          <w:rFonts w:ascii="楷体" w:eastAsia="楷体" w:hAnsi="楷体" w:cs="宋体" w:hint="eastAsia"/>
          <w:kern w:val="0"/>
          <w:sz w:val="28"/>
          <w:szCs w:val="32"/>
        </w:rPr>
        <w:t>、哲学社会科学类社会调查报告和学术论文（限定哲学、经济、社会、法律、教育、管理等学科）、</w:t>
      </w:r>
      <w:r w:rsidR="00432B12" w:rsidRPr="00010FFD">
        <w:rPr>
          <w:rFonts w:ascii="楷体" w:eastAsia="楷体" w:hAnsi="楷体" w:cs="宋体" w:hint="eastAsia"/>
          <w:color w:val="FF0000"/>
          <w:kern w:val="0"/>
          <w:sz w:val="28"/>
          <w:szCs w:val="32"/>
          <w:u w:val="single"/>
        </w:rPr>
        <w:t>科技发明制作</w:t>
      </w:r>
      <w:r w:rsidR="00432B12" w:rsidRPr="0023206D">
        <w:rPr>
          <w:rFonts w:ascii="楷体" w:eastAsia="楷体" w:hAnsi="楷体" w:cs="宋体" w:hint="eastAsia"/>
          <w:kern w:val="0"/>
          <w:sz w:val="28"/>
          <w:szCs w:val="32"/>
        </w:rPr>
        <w:t>三大类。自然科学类学术论文作者限本科生。参赛作品必须由两名具有高级专业技术职称的指导教师（或教研组）推荐。</w:t>
      </w:r>
    </w:p>
    <w:p w:rsidR="00432B12" w:rsidRPr="0023206D" w:rsidRDefault="0023206D" w:rsidP="0023206D">
      <w:pPr>
        <w:widowControl/>
        <w:spacing w:line="580" w:lineRule="exact"/>
        <w:ind w:firstLineChars="200" w:firstLine="560"/>
        <w:jc w:val="left"/>
        <w:rPr>
          <w:rFonts w:ascii="楷体" w:eastAsia="楷体" w:hAnsi="楷体" w:cs="宋体"/>
          <w:kern w:val="0"/>
          <w:sz w:val="22"/>
          <w:szCs w:val="24"/>
        </w:rPr>
      </w:pPr>
      <w:r>
        <w:rPr>
          <w:rFonts w:ascii="楷体" w:eastAsia="楷体" w:hAnsi="楷体" w:cs="宋体" w:hint="eastAsia"/>
          <w:kern w:val="0"/>
          <w:sz w:val="28"/>
          <w:szCs w:val="32"/>
        </w:rPr>
        <w:lastRenderedPageBreak/>
        <w:t>5</w:t>
      </w:r>
      <w:r w:rsidRPr="0023206D">
        <w:rPr>
          <w:rFonts w:ascii="楷体" w:eastAsia="楷体" w:hAnsi="楷体" w:cs="宋体" w:hint="eastAsia"/>
          <w:kern w:val="0"/>
          <w:sz w:val="28"/>
          <w:szCs w:val="32"/>
        </w:rPr>
        <w:t xml:space="preserve">. </w:t>
      </w:r>
      <w:r w:rsidR="00432B12" w:rsidRPr="0023206D">
        <w:rPr>
          <w:rFonts w:ascii="楷体" w:eastAsia="楷体" w:hAnsi="楷体" w:cs="宋体" w:hint="eastAsia"/>
          <w:kern w:val="0"/>
          <w:sz w:val="28"/>
          <w:szCs w:val="32"/>
        </w:rPr>
        <w:t>各学院（系、学园）选送参加复赛的作品须为学院初赛的优秀作品，总数不得超过</w:t>
      </w:r>
      <w:r w:rsidR="00432B12" w:rsidRPr="0023206D">
        <w:rPr>
          <w:rFonts w:ascii="楷体" w:eastAsia="楷体" w:hAnsi="楷体"/>
          <w:kern w:val="0"/>
          <w:sz w:val="28"/>
          <w:szCs w:val="32"/>
        </w:rPr>
        <w:t>6</w:t>
      </w:r>
      <w:r w:rsidR="00432B12" w:rsidRPr="0023206D">
        <w:rPr>
          <w:rFonts w:ascii="楷体" w:eastAsia="楷体" w:hAnsi="楷体" w:cs="宋体" w:hint="eastAsia"/>
          <w:kern w:val="0"/>
          <w:sz w:val="28"/>
          <w:szCs w:val="32"/>
        </w:rPr>
        <w:t>件，第一作者作品每人限报一件，作品中</w:t>
      </w:r>
      <w:r w:rsidR="00432B12" w:rsidRPr="0023206D">
        <w:rPr>
          <w:rFonts w:ascii="楷体" w:eastAsia="楷体" w:hAnsi="楷体" w:cs="宋体" w:hint="eastAsia"/>
          <w:color w:val="FF0000"/>
          <w:kern w:val="0"/>
          <w:sz w:val="28"/>
          <w:szCs w:val="32"/>
          <w:u w:val="single"/>
        </w:rPr>
        <w:t>研究生的作品不得超过作品总数的</w:t>
      </w:r>
      <w:r w:rsidR="00432B12" w:rsidRPr="0023206D">
        <w:rPr>
          <w:rFonts w:ascii="楷体" w:eastAsia="楷体" w:hAnsi="楷体"/>
          <w:color w:val="FF0000"/>
          <w:kern w:val="0"/>
          <w:sz w:val="28"/>
          <w:szCs w:val="32"/>
          <w:u w:val="single"/>
        </w:rPr>
        <w:t>1/2</w:t>
      </w:r>
      <w:r w:rsidR="00432B12" w:rsidRPr="0023206D">
        <w:rPr>
          <w:rFonts w:ascii="楷体" w:eastAsia="楷体" w:hAnsi="楷体" w:cs="宋体" w:hint="eastAsia"/>
          <w:color w:val="FF0000"/>
          <w:kern w:val="0"/>
          <w:sz w:val="28"/>
          <w:szCs w:val="32"/>
          <w:u w:val="single"/>
        </w:rPr>
        <w:t>，其中博士研究生的作品不得超过</w:t>
      </w:r>
      <w:r w:rsidR="00432B12" w:rsidRPr="0023206D">
        <w:rPr>
          <w:rFonts w:ascii="楷体" w:eastAsia="楷体" w:hAnsi="楷体"/>
          <w:color w:val="FF0000"/>
          <w:kern w:val="0"/>
          <w:sz w:val="28"/>
          <w:szCs w:val="32"/>
          <w:u w:val="single"/>
        </w:rPr>
        <w:t>l</w:t>
      </w:r>
      <w:r w:rsidR="00432B12" w:rsidRPr="0023206D">
        <w:rPr>
          <w:rFonts w:ascii="楷体" w:eastAsia="楷体" w:hAnsi="楷体" w:cs="宋体" w:hint="eastAsia"/>
          <w:color w:val="FF0000"/>
          <w:kern w:val="0"/>
          <w:sz w:val="28"/>
          <w:szCs w:val="32"/>
          <w:u w:val="single"/>
        </w:rPr>
        <w:t>件</w:t>
      </w:r>
      <w:r w:rsidR="00432B12" w:rsidRPr="0023206D">
        <w:rPr>
          <w:rFonts w:ascii="楷体" w:eastAsia="楷体" w:hAnsi="楷体" w:cs="宋体" w:hint="eastAsia"/>
          <w:color w:val="FF0000"/>
          <w:kern w:val="0"/>
          <w:sz w:val="28"/>
          <w:szCs w:val="32"/>
        </w:rPr>
        <w:t>。</w:t>
      </w:r>
    </w:p>
    <w:p w:rsidR="00432B12" w:rsidRPr="00432B12" w:rsidRDefault="0023206D" w:rsidP="0023206D">
      <w:pPr>
        <w:widowControl/>
        <w:spacing w:beforeLines="100" w:afterLines="50" w:line="5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32"/>
          <w:szCs w:val="32"/>
        </w:rPr>
        <w:t>二、</w:t>
      </w:r>
      <w:r w:rsidR="00432B12" w:rsidRPr="00432B12">
        <w:rPr>
          <w:rFonts w:ascii="华文仿宋" w:eastAsia="华文仿宋" w:hAnsi="华文仿宋" w:cs="宋体" w:hint="eastAsia"/>
          <w:kern w:val="0"/>
          <w:sz w:val="32"/>
          <w:szCs w:val="32"/>
        </w:rPr>
        <w:t>竞赛激励与奖励</w:t>
      </w:r>
    </w:p>
    <w:p w:rsidR="00432B12" w:rsidRPr="00010FFD" w:rsidRDefault="0023206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 xml:space="preserve">1. </w:t>
      </w:r>
      <w:r w:rsidR="00432B12" w:rsidRPr="00010FFD">
        <w:rPr>
          <w:rFonts w:ascii="楷体" w:eastAsia="楷体" w:hAnsi="楷体" w:cs="宋体" w:hint="eastAsia"/>
          <w:kern w:val="0"/>
          <w:sz w:val="28"/>
          <w:szCs w:val="32"/>
        </w:rPr>
        <w:t>参赛作品分别设特等奖和一、二、三等奖及优秀奖。</w:t>
      </w:r>
      <w:r w:rsidR="00432B12" w:rsidRPr="00010FFD">
        <w:rPr>
          <w:rFonts w:ascii="楷体" w:eastAsia="楷体" w:hAnsi="楷体" w:cs="宋体" w:hint="eastAsia"/>
          <w:color w:val="FF0000"/>
          <w:kern w:val="0"/>
          <w:sz w:val="28"/>
          <w:szCs w:val="32"/>
        </w:rPr>
        <w:t>其中特等奖和一、二、三等奖总数分别占进入决赛终审作品总数的</w:t>
      </w:r>
      <w:r w:rsidR="00432B12" w:rsidRPr="00010FFD">
        <w:rPr>
          <w:rFonts w:ascii="楷体" w:eastAsia="楷体" w:hAnsi="楷体" w:cs="宋体"/>
          <w:color w:val="FF0000"/>
          <w:kern w:val="0"/>
          <w:sz w:val="28"/>
          <w:szCs w:val="32"/>
        </w:rPr>
        <w:t>3%</w:t>
      </w:r>
      <w:r w:rsidR="00432B12" w:rsidRPr="00010FFD">
        <w:rPr>
          <w:rFonts w:ascii="楷体" w:eastAsia="楷体" w:hAnsi="楷体" w:cs="宋体" w:hint="eastAsia"/>
          <w:color w:val="FF0000"/>
          <w:kern w:val="0"/>
          <w:sz w:val="28"/>
          <w:szCs w:val="32"/>
        </w:rPr>
        <w:t>、</w:t>
      </w:r>
      <w:r w:rsidR="00432B12" w:rsidRPr="00010FFD">
        <w:rPr>
          <w:rFonts w:ascii="楷体" w:eastAsia="楷体" w:hAnsi="楷体" w:cs="宋体"/>
          <w:color w:val="FF0000"/>
          <w:kern w:val="0"/>
          <w:sz w:val="28"/>
          <w:szCs w:val="32"/>
        </w:rPr>
        <w:t>8%</w:t>
      </w:r>
      <w:r w:rsidR="00432B12" w:rsidRPr="00010FFD">
        <w:rPr>
          <w:rFonts w:ascii="楷体" w:eastAsia="楷体" w:hAnsi="楷体" w:cs="宋体" w:hint="eastAsia"/>
          <w:color w:val="FF0000"/>
          <w:kern w:val="0"/>
          <w:sz w:val="28"/>
          <w:szCs w:val="32"/>
        </w:rPr>
        <w:t>、</w:t>
      </w:r>
      <w:r w:rsidR="00432B12" w:rsidRPr="00010FFD">
        <w:rPr>
          <w:rFonts w:ascii="楷体" w:eastAsia="楷体" w:hAnsi="楷体" w:cs="宋体"/>
          <w:color w:val="FF0000"/>
          <w:kern w:val="0"/>
          <w:sz w:val="28"/>
          <w:szCs w:val="32"/>
        </w:rPr>
        <w:t>24%</w:t>
      </w:r>
      <w:r w:rsidR="00432B12" w:rsidRPr="00010FFD">
        <w:rPr>
          <w:rFonts w:ascii="楷体" w:eastAsia="楷体" w:hAnsi="楷体" w:cs="宋体" w:hint="eastAsia"/>
          <w:color w:val="FF0000"/>
          <w:kern w:val="0"/>
          <w:sz w:val="28"/>
          <w:szCs w:val="32"/>
        </w:rPr>
        <w:t>、</w:t>
      </w:r>
      <w:r w:rsidR="00432B12" w:rsidRPr="00010FFD">
        <w:rPr>
          <w:rFonts w:ascii="楷体" w:eastAsia="楷体" w:hAnsi="楷体" w:cs="宋体"/>
          <w:color w:val="FF0000"/>
          <w:kern w:val="0"/>
          <w:sz w:val="28"/>
          <w:szCs w:val="32"/>
        </w:rPr>
        <w:t>35%</w:t>
      </w:r>
      <w:r w:rsidR="00432B12" w:rsidRPr="00010FFD">
        <w:rPr>
          <w:rFonts w:ascii="楷体" w:eastAsia="楷体" w:hAnsi="楷体" w:cs="宋体" w:hint="eastAsia"/>
          <w:color w:val="FF0000"/>
          <w:kern w:val="0"/>
          <w:sz w:val="28"/>
          <w:szCs w:val="32"/>
        </w:rPr>
        <w:t>，三大类作品的校级特等奖获奖总数不超过</w:t>
      </w:r>
      <w:r w:rsidR="00432B12" w:rsidRPr="00010FFD">
        <w:rPr>
          <w:rFonts w:ascii="楷体" w:eastAsia="楷体" w:hAnsi="楷体" w:cs="宋体"/>
          <w:color w:val="FF0000"/>
          <w:kern w:val="0"/>
          <w:sz w:val="28"/>
          <w:szCs w:val="32"/>
        </w:rPr>
        <w:t>3</w:t>
      </w:r>
      <w:r w:rsidR="00432B12" w:rsidRPr="00010FFD">
        <w:rPr>
          <w:rFonts w:ascii="楷体" w:eastAsia="楷体" w:hAnsi="楷体" w:cs="宋体" w:hint="eastAsia"/>
          <w:color w:val="FF0000"/>
          <w:kern w:val="0"/>
          <w:sz w:val="28"/>
          <w:szCs w:val="32"/>
        </w:rPr>
        <w:t>个</w:t>
      </w:r>
      <w:r w:rsidR="00432B12" w:rsidRPr="00010FFD">
        <w:rPr>
          <w:rFonts w:ascii="楷体" w:eastAsia="楷体" w:hAnsi="楷体" w:cs="宋体" w:hint="eastAsia"/>
          <w:kern w:val="0"/>
          <w:sz w:val="28"/>
          <w:szCs w:val="32"/>
        </w:rPr>
        <w:t>，优秀奖若干。本科生、硕士研究生、博士研究生三个学历层次作者的作品获奖数与其进入终审决赛作品数成比例。</w:t>
      </w:r>
    </w:p>
    <w:p w:rsidR="00432B12" w:rsidRPr="00010FFD" w:rsidRDefault="0023206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 xml:space="preserve">2. </w:t>
      </w:r>
      <w:r w:rsidR="00432B12" w:rsidRPr="00010FFD">
        <w:rPr>
          <w:rFonts w:ascii="楷体" w:eastAsia="楷体" w:hAnsi="楷体" w:cs="宋体" w:hint="eastAsia"/>
          <w:kern w:val="0"/>
          <w:sz w:val="28"/>
          <w:szCs w:val="32"/>
          <w:u w:val="single"/>
        </w:rPr>
        <w:t>对特等奖和一、二、三等奖作品，由学校颁发相应的奖金。科技发明制作类奖金分别为</w:t>
      </w:r>
      <w:r w:rsidR="00432B12" w:rsidRPr="00010FFD">
        <w:rPr>
          <w:rFonts w:ascii="楷体" w:eastAsia="楷体" w:hAnsi="楷体" w:cs="宋体"/>
          <w:kern w:val="0"/>
          <w:sz w:val="28"/>
          <w:szCs w:val="32"/>
          <w:u w:val="single"/>
        </w:rPr>
        <w:t>7000</w:t>
      </w:r>
      <w:r w:rsidR="00432B12" w:rsidRPr="00010FFD">
        <w:rPr>
          <w:rFonts w:ascii="楷体" w:eastAsia="楷体" w:hAnsi="楷体" w:cs="宋体" w:hint="eastAsia"/>
          <w:kern w:val="0"/>
          <w:sz w:val="28"/>
          <w:szCs w:val="32"/>
          <w:u w:val="single"/>
        </w:rPr>
        <w:t>元和</w:t>
      </w:r>
      <w:r w:rsidR="00432B12" w:rsidRPr="00010FFD">
        <w:rPr>
          <w:rFonts w:ascii="楷体" w:eastAsia="楷体" w:hAnsi="楷体" w:cs="宋体"/>
          <w:kern w:val="0"/>
          <w:sz w:val="28"/>
          <w:szCs w:val="32"/>
          <w:u w:val="single"/>
        </w:rPr>
        <w:t>5000</w:t>
      </w:r>
      <w:r w:rsidR="00432B12" w:rsidRPr="00010FFD">
        <w:rPr>
          <w:rFonts w:ascii="楷体" w:eastAsia="楷体" w:hAnsi="楷体" w:cs="宋体" w:hint="eastAsia"/>
          <w:kern w:val="0"/>
          <w:sz w:val="28"/>
          <w:szCs w:val="32"/>
          <w:u w:val="single"/>
        </w:rPr>
        <w:t>元、</w:t>
      </w:r>
      <w:r w:rsidR="00432B12" w:rsidRPr="00010FFD">
        <w:rPr>
          <w:rFonts w:ascii="楷体" w:eastAsia="楷体" w:hAnsi="楷体" w:cs="宋体"/>
          <w:kern w:val="0"/>
          <w:sz w:val="28"/>
          <w:szCs w:val="32"/>
          <w:u w:val="single"/>
        </w:rPr>
        <w:t>2000</w:t>
      </w:r>
      <w:r w:rsidR="00432B12" w:rsidRPr="00010FFD">
        <w:rPr>
          <w:rFonts w:ascii="楷体" w:eastAsia="楷体" w:hAnsi="楷体" w:cs="宋体" w:hint="eastAsia"/>
          <w:kern w:val="0"/>
          <w:sz w:val="28"/>
          <w:szCs w:val="32"/>
          <w:u w:val="single"/>
        </w:rPr>
        <w:t>元、</w:t>
      </w:r>
      <w:r w:rsidR="00432B12" w:rsidRPr="00010FFD">
        <w:rPr>
          <w:rFonts w:ascii="楷体" w:eastAsia="楷体" w:hAnsi="楷体" w:cs="宋体"/>
          <w:kern w:val="0"/>
          <w:sz w:val="28"/>
          <w:szCs w:val="32"/>
          <w:u w:val="single"/>
        </w:rPr>
        <w:t>1000</w:t>
      </w:r>
      <w:r w:rsidR="00432B12" w:rsidRPr="00010FFD">
        <w:rPr>
          <w:rFonts w:ascii="楷体" w:eastAsia="楷体" w:hAnsi="楷体" w:cs="宋体" w:hint="eastAsia"/>
          <w:kern w:val="0"/>
          <w:sz w:val="28"/>
          <w:szCs w:val="32"/>
          <w:u w:val="single"/>
        </w:rPr>
        <w:t>元，自然科学类学术论文奖金分别为</w:t>
      </w:r>
      <w:r w:rsidR="00432B12" w:rsidRPr="00010FFD">
        <w:rPr>
          <w:rFonts w:ascii="楷体" w:eastAsia="楷体" w:hAnsi="楷体" w:cs="宋体"/>
          <w:kern w:val="0"/>
          <w:sz w:val="28"/>
          <w:szCs w:val="32"/>
          <w:u w:val="single"/>
        </w:rPr>
        <w:t>5000</w:t>
      </w:r>
      <w:r w:rsidR="00432B12" w:rsidRPr="00010FFD">
        <w:rPr>
          <w:rFonts w:ascii="楷体" w:eastAsia="楷体" w:hAnsi="楷体" w:cs="宋体" w:hint="eastAsia"/>
          <w:kern w:val="0"/>
          <w:sz w:val="28"/>
          <w:szCs w:val="32"/>
          <w:u w:val="single"/>
        </w:rPr>
        <w:t>元和</w:t>
      </w:r>
      <w:r w:rsidR="00432B12" w:rsidRPr="00010FFD">
        <w:rPr>
          <w:rFonts w:ascii="楷体" w:eastAsia="楷体" w:hAnsi="楷体" w:cs="宋体"/>
          <w:kern w:val="0"/>
          <w:sz w:val="28"/>
          <w:szCs w:val="32"/>
          <w:u w:val="single"/>
        </w:rPr>
        <w:t>3000</w:t>
      </w:r>
      <w:r w:rsidR="00432B12" w:rsidRPr="00010FFD">
        <w:rPr>
          <w:rFonts w:ascii="楷体" w:eastAsia="楷体" w:hAnsi="楷体" w:cs="宋体" w:hint="eastAsia"/>
          <w:kern w:val="0"/>
          <w:sz w:val="28"/>
          <w:szCs w:val="32"/>
          <w:u w:val="single"/>
        </w:rPr>
        <w:t>元、</w:t>
      </w:r>
      <w:r w:rsidR="00432B12" w:rsidRPr="00010FFD">
        <w:rPr>
          <w:rFonts w:ascii="楷体" w:eastAsia="楷体" w:hAnsi="楷体" w:cs="宋体"/>
          <w:kern w:val="0"/>
          <w:sz w:val="28"/>
          <w:szCs w:val="32"/>
          <w:u w:val="single"/>
        </w:rPr>
        <w:t>2000</w:t>
      </w:r>
      <w:r w:rsidR="00432B12" w:rsidRPr="00010FFD">
        <w:rPr>
          <w:rFonts w:ascii="楷体" w:eastAsia="楷体" w:hAnsi="楷体" w:cs="宋体" w:hint="eastAsia"/>
          <w:kern w:val="0"/>
          <w:sz w:val="28"/>
          <w:szCs w:val="32"/>
          <w:u w:val="single"/>
        </w:rPr>
        <w:t>元、</w:t>
      </w:r>
      <w:r w:rsidR="00432B12" w:rsidRPr="00010FFD">
        <w:rPr>
          <w:rFonts w:ascii="楷体" w:eastAsia="楷体" w:hAnsi="楷体" w:cs="宋体"/>
          <w:kern w:val="0"/>
          <w:sz w:val="28"/>
          <w:szCs w:val="32"/>
          <w:u w:val="single"/>
        </w:rPr>
        <w:t>1000</w:t>
      </w:r>
      <w:r w:rsidRPr="00010FFD">
        <w:rPr>
          <w:rFonts w:ascii="楷体" w:eastAsia="楷体" w:hAnsi="楷体" w:cs="宋体" w:hint="eastAsia"/>
          <w:kern w:val="0"/>
          <w:sz w:val="28"/>
          <w:szCs w:val="32"/>
          <w:u w:val="single"/>
        </w:rPr>
        <w:t>元</w:t>
      </w:r>
      <w:r w:rsidR="00432B12" w:rsidRPr="00010FFD">
        <w:rPr>
          <w:rFonts w:ascii="楷体" w:eastAsia="楷体" w:hAnsi="楷体" w:cs="宋体" w:hint="eastAsia"/>
          <w:kern w:val="0"/>
          <w:sz w:val="28"/>
          <w:szCs w:val="32"/>
        </w:rPr>
        <w:t>。在全国竞赛中获奖的作品另行奖励。</w:t>
      </w:r>
    </w:p>
    <w:p w:rsidR="00432B12" w:rsidRPr="00010FFD" w:rsidRDefault="0023206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 xml:space="preserve">3. </w:t>
      </w:r>
      <w:r w:rsidR="00432B12" w:rsidRPr="00010FFD">
        <w:rPr>
          <w:rFonts w:ascii="楷体" w:eastAsia="楷体" w:hAnsi="楷体" w:cs="宋体" w:hint="eastAsia"/>
          <w:kern w:val="0"/>
          <w:sz w:val="28"/>
          <w:szCs w:val="32"/>
        </w:rPr>
        <w:t>获</w:t>
      </w:r>
      <w:r w:rsidR="00010FFD" w:rsidRPr="00010FFD">
        <w:rPr>
          <w:rFonts w:ascii="楷体" w:eastAsia="楷体" w:hAnsi="楷体" w:cs="宋体" w:hint="eastAsia"/>
          <w:color w:val="FF0000"/>
          <w:kern w:val="0"/>
          <w:sz w:val="28"/>
          <w:szCs w:val="32"/>
        </w:rPr>
        <w:t>校级</w:t>
      </w:r>
      <w:r w:rsidR="00432B12" w:rsidRPr="00010FFD">
        <w:rPr>
          <w:rFonts w:ascii="楷体" w:eastAsia="楷体" w:hAnsi="楷体" w:cs="宋体" w:hint="eastAsia"/>
          <w:color w:val="FF0000"/>
          <w:kern w:val="0"/>
          <w:sz w:val="28"/>
          <w:szCs w:val="32"/>
        </w:rPr>
        <w:t>竞赛特等奖</w:t>
      </w:r>
      <w:r w:rsidR="00432B12" w:rsidRPr="00010FFD">
        <w:rPr>
          <w:rFonts w:ascii="楷体" w:eastAsia="楷体" w:hAnsi="楷体" w:cs="宋体" w:hint="eastAsia"/>
          <w:kern w:val="0"/>
          <w:sz w:val="28"/>
          <w:szCs w:val="32"/>
        </w:rPr>
        <w:t>的本科生项目负责人（限一人）或</w:t>
      </w:r>
      <w:r w:rsidR="00432B12" w:rsidRPr="00010FFD">
        <w:rPr>
          <w:rFonts w:ascii="楷体" w:eastAsia="楷体" w:hAnsi="楷体" w:cs="宋体" w:hint="eastAsia"/>
          <w:color w:val="FF0000"/>
          <w:kern w:val="0"/>
          <w:sz w:val="28"/>
          <w:szCs w:val="32"/>
        </w:rPr>
        <w:t>获得</w:t>
      </w:r>
      <w:r w:rsidR="00010FFD" w:rsidRPr="00010FFD">
        <w:rPr>
          <w:rFonts w:ascii="楷体" w:eastAsia="楷体" w:hAnsi="楷体" w:cs="宋体" w:hint="eastAsia"/>
          <w:color w:val="FF0000"/>
          <w:kern w:val="0"/>
          <w:sz w:val="28"/>
          <w:szCs w:val="32"/>
        </w:rPr>
        <w:t>省级</w:t>
      </w:r>
      <w:r w:rsidR="00432B12" w:rsidRPr="00010FFD">
        <w:rPr>
          <w:rFonts w:ascii="楷体" w:eastAsia="楷体" w:hAnsi="楷体" w:cs="宋体" w:hint="eastAsia"/>
          <w:color w:val="FF0000"/>
          <w:kern w:val="0"/>
          <w:sz w:val="28"/>
          <w:szCs w:val="32"/>
        </w:rPr>
        <w:t>特等奖并同时获校赛一等奖以上奖励</w:t>
      </w:r>
      <w:r w:rsidR="00432B12" w:rsidRPr="00010FFD">
        <w:rPr>
          <w:rFonts w:ascii="楷体" w:eastAsia="楷体" w:hAnsi="楷体" w:cs="宋体" w:hint="eastAsia"/>
          <w:kern w:val="0"/>
          <w:sz w:val="28"/>
          <w:szCs w:val="32"/>
        </w:rPr>
        <w:t>的项目负责人（限一人）或获</w:t>
      </w:r>
      <w:r w:rsidR="00010FFD" w:rsidRPr="00010FFD">
        <w:rPr>
          <w:rFonts w:ascii="楷体" w:eastAsia="楷体" w:hAnsi="楷体" w:cs="宋体" w:hint="eastAsia"/>
          <w:color w:val="FF0000"/>
          <w:kern w:val="0"/>
          <w:sz w:val="28"/>
          <w:szCs w:val="32"/>
        </w:rPr>
        <w:t>国家级一等奖</w:t>
      </w:r>
      <w:r w:rsidR="00432B12" w:rsidRPr="00010FFD">
        <w:rPr>
          <w:rFonts w:ascii="楷体" w:eastAsia="楷体" w:hAnsi="楷体" w:cs="宋体" w:hint="eastAsia"/>
          <w:color w:val="FF0000"/>
          <w:kern w:val="0"/>
          <w:sz w:val="28"/>
          <w:szCs w:val="32"/>
        </w:rPr>
        <w:t>奖及以上奖励</w:t>
      </w:r>
      <w:r w:rsidR="00432B12" w:rsidRPr="00010FFD">
        <w:rPr>
          <w:rFonts w:ascii="楷体" w:eastAsia="楷体" w:hAnsi="楷体" w:cs="宋体" w:hint="eastAsia"/>
          <w:kern w:val="0"/>
          <w:sz w:val="28"/>
          <w:szCs w:val="32"/>
        </w:rPr>
        <w:t>的项目负责人（限一人）在符合基本条件的情况下，</w:t>
      </w:r>
      <w:r w:rsidR="00432B12" w:rsidRPr="00010FFD">
        <w:rPr>
          <w:rFonts w:ascii="楷体" w:eastAsia="楷体" w:hAnsi="楷体" w:cs="宋体" w:hint="eastAsia"/>
          <w:color w:val="FF0000"/>
          <w:kern w:val="0"/>
          <w:sz w:val="28"/>
          <w:szCs w:val="32"/>
        </w:rPr>
        <w:t>可获直接推荐免试研究生资格</w:t>
      </w:r>
      <w:r w:rsidR="00432B12" w:rsidRPr="00010FFD">
        <w:rPr>
          <w:rFonts w:ascii="楷体" w:eastAsia="楷体" w:hAnsi="楷体" w:cs="宋体" w:hint="eastAsia"/>
          <w:kern w:val="0"/>
          <w:sz w:val="28"/>
          <w:szCs w:val="32"/>
        </w:rPr>
        <w:t>。</w:t>
      </w:r>
    </w:p>
    <w:p w:rsidR="00432B12" w:rsidRPr="00010FFD" w:rsidRDefault="00010FF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 xml:space="preserve">4. </w:t>
      </w:r>
      <w:r w:rsidR="00432B12" w:rsidRPr="00010FFD">
        <w:rPr>
          <w:rFonts w:ascii="楷体" w:eastAsia="楷体" w:hAnsi="楷体" w:cs="宋体" w:hint="eastAsia"/>
          <w:kern w:val="0"/>
          <w:sz w:val="28"/>
          <w:szCs w:val="32"/>
        </w:rPr>
        <w:t>获</w:t>
      </w:r>
      <w:r>
        <w:rPr>
          <w:rFonts w:ascii="楷体" w:eastAsia="楷体" w:hAnsi="楷体" w:cs="宋体" w:hint="eastAsia"/>
          <w:kern w:val="0"/>
          <w:sz w:val="28"/>
          <w:szCs w:val="32"/>
        </w:rPr>
        <w:t>校级</w:t>
      </w:r>
      <w:r w:rsidR="00432B12" w:rsidRPr="00010FFD">
        <w:rPr>
          <w:rFonts w:ascii="楷体" w:eastAsia="楷体" w:hAnsi="楷体" w:cs="宋体" w:hint="eastAsia"/>
          <w:kern w:val="0"/>
          <w:sz w:val="28"/>
          <w:szCs w:val="32"/>
        </w:rPr>
        <w:t>特等奖或获全国竞赛特等奖、一等奖的本科生，可同时获浙江大学学生研究与创新奖学金一等奖；获</w:t>
      </w:r>
      <w:r>
        <w:rPr>
          <w:rFonts w:ascii="楷体" w:eastAsia="楷体" w:hAnsi="楷体" w:cs="宋体" w:hint="eastAsia"/>
          <w:kern w:val="0"/>
          <w:sz w:val="28"/>
          <w:szCs w:val="32"/>
        </w:rPr>
        <w:t>校级一等</w:t>
      </w:r>
      <w:r w:rsidR="00432B12" w:rsidRPr="00010FFD">
        <w:rPr>
          <w:rFonts w:ascii="楷体" w:eastAsia="楷体" w:hAnsi="楷体" w:cs="宋体" w:hint="eastAsia"/>
          <w:kern w:val="0"/>
          <w:sz w:val="28"/>
          <w:szCs w:val="32"/>
        </w:rPr>
        <w:t>或获全国二等奖的本科生，可同时获浙江大学学生研究与创新奖学金二等奖。</w:t>
      </w:r>
    </w:p>
    <w:p w:rsidR="00432B12" w:rsidRPr="00010FFD" w:rsidRDefault="00010FF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5.</w:t>
      </w:r>
      <w:r w:rsidR="00432B12" w:rsidRPr="00010FFD">
        <w:rPr>
          <w:rFonts w:ascii="楷体" w:eastAsia="楷体" w:hAnsi="楷体" w:cs="宋体" w:hint="eastAsia"/>
          <w:kern w:val="0"/>
          <w:sz w:val="28"/>
          <w:szCs w:val="32"/>
        </w:rPr>
        <w:t>竞赛获奖的研究生，可优先参加研究生各类奖学金、荣誉称号的评选。获竞赛特等奖的研究生（个人作品限项目负责人，集体作品</w:t>
      </w:r>
      <w:r w:rsidR="00432B12" w:rsidRPr="00010FFD">
        <w:rPr>
          <w:rFonts w:ascii="楷体" w:eastAsia="楷体" w:hAnsi="楷体" w:cs="宋体" w:hint="eastAsia"/>
          <w:kern w:val="0"/>
          <w:sz w:val="28"/>
          <w:szCs w:val="32"/>
        </w:rPr>
        <w:lastRenderedPageBreak/>
        <w:t>限前二人）在研究生优秀奖学金评选时，视同发表一级学术刊物论文一篇；获竞赛一等奖的研究生（个人作品限项目负责人，集体作品限前二人）在研究生优秀奖学金评选时，视同发表核心刊物论文一篇。</w:t>
      </w:r>
    </w:p>
    <w:p w:rsidR="00432B12" w:rsidRPr="00010FFD" w:rsidRDefault="00010FF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 xml:space="preserve">6. </w:t>
      </w:r>
      <w:r w:rsidR="00432B12" w:rsidRPr="00010FFD">
        <w:rPr>
          <w:rFonts w:ascii="楷体" w:eastAsia="楷体" w:hAnsi="楷体" w:cs="宋体" w:hint="eastAsia"/>
          <w:kern w:val="0"/>
          <w:sz w:val="28"/>
          <w:szCs w:val="32"/>
          <w:shd w:val="pct15" w:color="auto" w:fill="FFFFFF"/>
        </w:rPr>
        <w:t>在全国</w:t>
      </w:r>
      <w:r w:rsidR="00432B12" w:rsidRPr="00010FFD">
        <w:rPr>
          <w:rFonts w:ascii="楷体" w:eastAsia="楷体" w:hAnsi="楷体" w:cs="宋体"/>
          <w:kern w:val="0"/>
          <w:sz w:val="28"/>
          <w:szCs w:val="32"/>
          <w:shd w:val="pct15" w:color="auto" w:fill="FFFFFF"/>
        </w:rPr>
        <w:t>“</w:t>
      </w:r>
      <w:r w:rsidR="00432B12" w:rsidRPr="00010FFD">
        <w:rPr>
          <w:rFonts w:ascii="楷体" w:eastAsia="楷体" w:hAnsi="楷体" w:cs="宋体" w:hint="eastAsia"/>
          <w:kern w:val="0"/>
          <w:sz w:val="28"/>
          <w:szCs w:val="32"/>
          <w:shd w:val="pct15" w:color="auto" w:fill="FFFFFF"/>
        </w:rPr>
        <w:t>挑战杯</w:t>
      </w:r>
      <w:r w:rsidR="00432B12" w:rsidRPr="00010FFD">
        <w:rPr>
          <w:rFonts w:ascii="楷体" w:eastAsia="楷体" w:hAnsi="楷体" w:cs="宋体"/>
          <w:kern w:val="0"/>
          <w:sz w:val="28"/>
          <w:szCs w:val="32"/>
          <w:shd w:val="pct15" w:color="auto" w:fill="FFFFFF"/>
        </w:rPr>
        <w:t>”</w:t>
      </w:r>
      <w:r w:rsidR="00432B12" w:rsidRPr="00010FFD">
        <w:rPr>
          <w:rFonts w:ascii="楷体" w:eastAsia="楷体" w:hAnsi="楷体" w:cs="宋体" w:hint="eastAsia"/>
          <w:kern w:val="0"/>
          <w:sz w:val="28"/>
          <w:szCs w:val="32"/>
          <w:shd w:val="pct15" w:color="auto" w:fill="FFFFFF"/>
        </w:rPr>
        <w:t>大学生课外学术科技作品竞赛中获特等奖、一等奖团队的指导教师将获得</w:t>
      </w:r>
      <w:r w:rsidR="00432B12" w:rsidRPr="00010FFD">
        <w:rPr>
          <w:rFonts w:ascii="楷体" w:eastAsia="楷体" w:hAnsi="楷体" w:cs="宋体"/>
          <w:kern w:val="0"/>
          <w:sz w:val="28"/>
          <w:szCs w:val="32"/>
          <w:shd w:val="pct15" w:color="auto" w:fill="FFFFFF"/>
        </w:rPr>
        <w:t>10000</w:t>
      </w:r>
      <w:r w:rsidR="00432B12" w:rsidRPr="00010FFD">
        <w:rPr>
          <w:rFonts w:ascii="楷体" w:eastAsia="楷体" w:hAnsi="楷体" w:cs="宋体" w:hint="eastAsia"/>
          <w:kern w:val="0"/>
          <w:sz w:val="28"/>
          <w:szCs w:val="32"/>
          <w:shd w:val="pct15" w:color="auto" w:fill="FFFFFF"/>
        </w:rPr>
        <w:t>元、</w:t>
      </w:r>
      <w:r w:rsidR="00432B12" w:rsidRPr="00010FFD">
        <w:rPr>
          <w:rFonts w:ascii="楷体" w:eastAsia="楷体" w:hAnsi="楷体" w:cs="宋体"/>
          <w:kern w:val="0"/>
          <w:sz w:val="28"/>
          <w:szCs w:val="32"/>
          <w:shd w:val="pct15" w:color="auto" w:fill="FFFFFF"/>
        </w:rPr>
        <w:t>8000</w:t>
      </w:r>
      <w:r w:rsidR="00432B12" w:rsidRPr="00010FFD">
        <w:rPr>
          <w:rFonts w:ascii="楷体" w:eastAsia="楷体" w:hAnsi="楷体" w:cs="宋体" w:hint="eastAsia"/>
          <w:kern w:val="0"/>
          <w:sz w:val="28"/>
          <w:szCs w:val="32"/>
          <w:shd w:val="pct15" w:color="auto" w:fill="FFFFFF"/>
        </w:rPr>
        <w:t>元的奖励，并按照《浙江大学关于教师本科教学工作考核的原则意见》规定折算教学工作量。</w:t>
      </w:r>
      <w:r w:rsidRPr="00010FFD">
        <w:rPr>
          <w:rFonts w:ascii="楷体" w:eastAsia="楷体" w:hAnsi="楷体" w:cs="宋体" w:hint="eastAsia"/>
          <w:kern w:val="0"/>
          <w:sz w:val="28"/>
          <w:szCs w:val="32"/>
          <w:shd w:val="pct15" w:color="auto" w:fill="FFFFFF"/>
        </w:rPr>
        <w:t>（教师奖励政策待调整）</w:t>
      </w:r>
    </w:p>
    <w:p w:rsidR="00432B12" w:rsidRPr="00010FFD" w:rsidRDefault="00010FFD" w:rsidP="00010FFD">
      <w:pPr>
        <w:widowControl/>
        <w:spacing w:line="580" w:lineRule="exact"/>
        <w:ind w:firstLineChars="200" w:firstLine="560"/>
        <w:jc w:val="left"/>
        <w:rPr>
          <w:rFonts w:ascii="楷体" w:eastAsia="楷体" w:hAnsi="楷体" w:cs="宋体"/>
          <w:kern w:val="0"/>
          <w:sz w:val="28"/>
          <w:szCs w:val="32"/>
        </w:rPr>
      </w:pPr>
      <w:r w:rsidRPr="00010FFD">
        <w:rPr>
          <w:rFonts w:ascii="楷体" w:eastAsia="楷体" w:hAnsi="楷体" w:cs="宋体" w:hint="eastAsia"/>
          <w:kern w:val="0"/>
          <w:sz w:val="28"/>
          <w:szCs w:val="32"/>
        </w:rPr>
        <w:t xml:space="preserve">7. </w:t>
      </w:r>
      <w:r w:rsidR="00432B12" w:rsidRPr="00010FFD">
        <w:rPr>
          <w:rFonts w:ascii="楷体" w:eastAsia="楷体" w:hAnsi="楷体" w:cs="宋体" w:hint="eastAsia"/>
          <w:kern w:val="0"/>
          <w:sz w:val="28"/>
          <w:szCs w:val="32"/>
        </w:rPr>
        <w:t>竞赛设</w:t>
      </w:r>
      <w:r w:rsidR="00432B12" w:rsidRPr="00010FFD">
        <w:rPr>
          <w:rFonts w:ascii="楷体" w:eastAsia="楷体" w:hAnsi="楷体" w:cs="宋体"/>
          <w:kern w:val="0"/>
          <w:sz w:val="28"/>
          <w:szCs w:val="32"/>
        </w:rPr>
        <w:t>6-8</w:t>
      </w:r>
      <w:r w:rsidR="00432B12" w:rsidRPr="00010FFD">
        <w:rPr>
          <w:rFonts w:ascii="楷体" w:eastAsia="楷体" w:hAnsi="楷体" w:cs="宋体" w:hint="eastAsia"/>
          <w:kern w:val="0"/>
          <w:sz w:val="28"/>
          <w:szCs w:val="32"/>
        </w:rPr>
        <w:t>个校级优秀组织奖，奖励在竞赛组织工作中表现突出的学院（系、学园）。优秀组织奖发给一定的奖金。</w:t>
      </w:r>
    </w:p>
    <w:bookmarkEnd w:id="0"/>
    <w:p w:rsidR="003F1F40" w:rsidRPr="00432B12" w:rsidRDefault="003F1F40"/>
    <w:sectPr w:rsidR="003F1F40" w:rsidRPr="00432B12" w:rsidSect="003F1F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9F3" w:rsidRDefault="00C429F3" w:rsidP="00F869EE">
      <w:r>
        <w:separator/>
      </w:r>
    </w:p>
  </w:endnote>
  <w:endnote w:type="continuationSeparator" w:id="1">
    <w:p w:rsidR="00C429F3" w:rsidRDefault="00C429F3" w:rsidP="00F869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9F3" w:rsidRDefault="00C429F3" w:rsidP="00F869EE">
      <w:r>
        <w:separator/>
      </w:r>
    </w:p>
  </w:footnote>
  <w:footnote w:type="continuationSeparator" w:id="1">
    <w:p w:rsidR="00C429F3" w:rsidRDefault="00C429F3" w:rsidP="00F86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B12"/>
    <w:rsid w:val="00010FFD"/>
    <w:rsid w:val="0023206D"/>
    <w:rsid w:val="003F1F1D"/>
    <w:rsid w:val="003F1F40"/>
    <w:rsid w:val="00432B12"/>
    <w:rsid w:val="00C27886"/>
    <w:rsid w:val="00C429F3"/>
    <w:rsid w:val="00F522A5"/>
    <w:rsid w:val="00F86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69EE"/>
    <w:rPr>
      <w:kern w:val="2"/>
      <w:sz w:val="18"/>
      <w:szCs w:val="18"/>
    </w:rPr>
  </w:style>
  <w:style w:type="paragraph" w:styleId="a4">
    <w:name w:val="footer"/>
    <w:basedOn w:val="a"/>
    <w:link w:val="Char0"/>
    <w:uiPriority w:val="99"/>
    <w:semiHidden/>
    <w:unhideWhenUsed/>
    <w:rsid w:val="00F869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69EE"/>
    <w:rPr>
      <w:kern w:val="2"/>
      <w:sz w:val="18"/>
      <w:szCs w:val="18"/>
    </w:rPr>
  </w:style>
</w:styles>
</file>

<file path=word/webSettings.xml><?xml version="1.0" encoding="utf-8"?>
<w:webSettings xmlns:r="http://schemas.openxmlformats.org/officeDocument/2006/relationships" xmlns:w="http://schemas.openxmlformats.org/wordprocessingml/2006/main">
  <w:divs>
    <w:div w:id="1524200390">
      <w:bodyDiv w:val="1"/>
      <w:marLeft w:val="0"/>
      <w:marRight w:val="0"/>
      <w:marTop w:val="0"/>
      <w:marBottom w:val="0"/>
      <w:divBdr>
        <w:top w:val="none" w:sz="0" w:space="0" w:color="auto"/>
        <w:left w:val="none" w:sz="0" w:space="0" w:color="auto"/>
        <w:bottom w:val="none" w:sz="0" w:space="0" w:color="auto"/>
        <w:right w:val="none" w:sz="0" w:space="0" w:color="auto"/>
      </w:divBdr>
      <w:divsChild>
        <w:div w:id="420986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cp:revision>
  <dcterms:created xsi:type="dcterms:W3CDTF">2014-10-09T03:04:00Z</dcterms:created>
  <dcterms:modified xsi:type="dcterms:W3CDTF">2014-10-09T03:22:00Z</dcterms:modified>
</cp:coreProperties>
</file>